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092C33" w:rsidRDefault="00092C33" w:rsidP="00067644">
      <w:pPr>
        <w:spacing w:after="0"/>
        <w:jc w:val="center"/>
        <w:rPr>
          <w:rFonts w:ascii="Times New Roman" w:hAnsi="Times New Roman"/>
          <w:b/>
          <w:color w:val="000000"/>
          <w:sz w:val="24"/>
          <w:szCs w:val="24"/>
          <w:lang w:val="en-AU"/>
        </w:rPr>
      </w:pPr>
      <w:bookmarkStart w:id="0" w:name="_GoBack"/>
      <w:bookmarkEnd w:id="0"/>
      <w:r>
        <w:rPr>
          <w:rFonts w:ascii="Times New Roman" w:hAnsi="Times New Roman"/>
          <w:b/>
          <w:sz w:val="24"/>
          <w:szCs w:val="28"/>
          <w:lang w:val="en-US"/>
        </w:rPr>
        <w:t xml:space="preserve">IMPLEMENTASI </w:t>
      </w:r>
      <w:r>
        <w:rPr>
          <w:rFonts w:ascii="Times New Roman" w:hAnsi="Times New Roman"/>
          <w:b/>
          <w:i/>
          <w:sz w:val="24"/>
          <w:szCs w:val="28"/>
          <w:lang w:val="en-US"/>
        </w:rPr>
        <w:t xml:space="preserve">CONVENTION ON THE ELIMINATION OF ALL FORMS DISCRIIMINATION AGAINST WOMAN (CEDAW) </w:t>
      </w:r>
      <w:r>
        <w:rPr>
          <w:rFonts w:ascii="Times New Roman" w:hAnsi="Times New Roman"/>
          <w:b/>
          <w:sz w:val="24"/>
          <w:szCs w:val="28"/>
          <w:lang w:val="en-US"/>
        </w:rPr>
        <w:t xml:space="preserve">DALAM MENGATASI BUDAYA </w:t>
      </w:r>
      <w:r>
        <w:rPr>
          <w:rFonts w:ascii="Times New Roman" w:hAnsi="Times New Roman"/>
          <w:b/>
          <w:i/>
          <w:sz w:val="24"/>
          <w:szCs w:val="28"/>
          <w:lang w:val="en-US"/>
        </w:rPr>
        <w:t xml:space="preserve">WATTA SATTA </w:t>
      </w:r>
      <w:r>
        <w:rPr>
          <w:rFonts w:ascii="Times New Roman" w:hAnsi="Times New Roman"/>
          <w:b/>
          <w:sz w:val="24"/>
          <w:szCs w:val="28"/>
          <w:lang w:val="en-US"/>
        </w:rPr>
        <w:t>DI PAKISTAN</w:t>
      </w:r>
    </w:p>
    <w:p w:rsidR="00FC1685" w:rsidRPr="00A510E9" w:rsidRDefault="00FC1685" w:rsidP="001B6D7D">
      <w:pPr>
        <w:pStyle w:val="FootnoteText"/>
        <w:jc w:val="center"/>
        <w:rPr>
          <w:b/>
          <w:bCs/>
          <w:sz w:val="22"/>
          <w:szCs w:val="22"/>
          <w:lang w:val="id-ID"/>
        </w:rPr>
      </w:pPr>
    </w:p>
    <w:p w:rsidR="00FC1685" w:rsidRPr="00A510E9" w:rsidRDefault="00092C33" w:rsidP="009B15B6">
      <w:pPr>
        <w:pStyle w:val="FootnoteText"/>
        <w:jc w:val="center"/>
        <w:rPr>
          <w:b/>
          <w:bCs/>
          <w:sz w:val="22"/>
          <w:szCs w:val="22"/>
          <w:lang w:val="en-AU"/>
        </w:rPr>
      </w:pPr>
      <w:r>
        <w:rPr>
          <w:b/>
          <w:bCs/>
          <w:sz w:val="22"/>
          <w:szCs w:val="22"/>
        </w:rPr>
        <w:t>Ryan Sutrisno Wirawardhana</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4E6368" w:rsidRPr="00AD199C" w:rsidRDefault="00B303EF" w:rsidP="004E6368">
      <w:pPr>
        <w:spacing w:after="0" w:line="240" w:lineRule="auto"/>
        <w:ind w:left="851" w:right="849"/>
        <w:jc w:val="both"/>
        <w:rPr>
          <w:rFonts w:ascii="Times New Roman" w:eastAsia="Calibri" w:hAnsi="Times New Roman"/>
          <w:bCs/>
          <w:i/>
          <w:sz w:val="20"/>
          <w:szCs w:val="20"/>
          <w:lang w:val="en-US"/>
        </w:rPr>
      </w:pPr>
      <w:r w:rsidRPr="00A510E9">
        <w:rPr>
          <w:rFonts w:ascii="Times New Roman" w:eastAsia="Calibri" w:hAnsi="Times New Roman"/>
          <w:b/>
          <w:bCs/>
          <w:i/>
          <w:sz w:val="20"/>
          <w:szCs w:val="20"/>
          <w:lang w:val="en-US"/>
        </w:rPr>
        <w:t xml:space="preserve">Abstract: </w:t>
      </w:r>
      <w:r w:rsidR="00092C33">
        <w:rPr>
          <w:rFonts w:ascii="Times New Roman" w:eastAsia="Calibri" w:hAnsi="Times New Roman"/>
          <w:i/>
          <w:iCs/>
          <w:sz w:val="20"/>
          <w:szCs w:val="20"/>
          <w:lang w:val="en-US"/>
        </w:rPr>
        <w:t xml:space="preserve">the implementation of the Convention on the Elimination of All forms Discrimination </w:t>
      </w:r>
      <w:proofErr w:type="gramStart"/>
      <w:r w:rsidR="00092C33">
        <w:rPr>
          <w:rFonts w:ascii="Times New Roman" w:eastAsia="Calibri" w:hAnsi="Times New Roman"/>
          <w:i/>
          <w:iCs/>
          <w:sz w:val="20"/>
          <w:szCs w:val="20"/>
          <w:lang w:val="en-US"/>
        </w:rPr>
        <w:t>Against</w:t>
      </w:r>
      <w:proofErr w:type="gramEnd"/>
      <w:r w:rsidR="00092C33">
        <w:rPr>
          <w:rFonts w:ascii="Times New Roman" w:eastAsia="Calibri" w:hAnsi="Times New Roman"/>
          <w:i/>
          <w:iCs/>
          <w:sz w:val="20"/>
          <w:szCs w:val="20"/>
          <w:lang w:val="en-US"/>
        </w:rPr>
        <w:t xml:space="preserve"> Woman (CEDAW)</w:t>
      </w:r>
      <w:r w:rsidR="00092C33" w:rsidRPr="0021030F">
        <w:rPr>
          <w:rFonts w:ascii="Times New Roman" w:eastAsia="Calibri" w:hAnsi="Times New Roman"/>
          <w:i/>
          <w:iCs/>
          <w:sz w:val="20"/>
          <w:szCs w:val="20"/>
          <w:lang w:val="en-US"/>
        </w:rPr>
        <w:t xml:space="preserve"> carried out by the Pakistani government in overcoming the problem of discrimination against Pakistani women, especially in the culture of watta satta, where a woman is forced to marry in order to solve the problem. After the Pakistani government implements the CEDAW convention into Pakistani law, the Pakistani government often reviews amendments and laws that regulate problems of forced marriage or watta satta, and the Pakistani government also increases fines and sentence periods given to perpetrators, in addition to various efforts that have been made by the Pakistani government in promoting women's rights prior to ratification such as the announcement of the National Plan of Action For the Advancement of Women, Crisis Centers for Women in Distress.</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092C33"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092C33">
        <w:rPr>
          <w:rFonts w:ascii="Times New Roman" w:eastAsia="Calibri" w:hAnsi="Times New Roman"/>
          <w:b/>
          <w:bCs/>
          <w:i/>
          <w:sz w:val="20"/>
          <w:szCs w:val="20"/>
          <w:lang w:val="en-US"/>
        </w:rPr>
        <w:t>CEDAW, implementation, Pakistan, Watta satta</w:t>
      </w:r>
    </w:p>
    <w:p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092C33" w:rsidRDefault="00092C33" w:rsidP="00092C33">
      <w:pPr>
        <w:pStyle w:val="ListParagraph"/>
        <w:spacing w:after="0" w:line="20" w:lineRule="atLeast"/>
        <w:ind w:left="0" w:firstLine="851"/>
        <w:jc w:val="both"/>
        <w:rPr>
          <w:rFonts w:ascii="Times New Roman" w:hAnsi="Times New Roman"/>
          <w:sz w:val="24"/>
          <w:szCs w:val="24"/>
        </w:rPr>
      </w:pPr>
      <w:proofErr w:type="gramStart"/>
      <w:r>
        <w:rPr>
          <w:rFonts w:ascii="Times New Roman" w:hAnsi="Times New Roman"/>
          <w:sz w:val="24"/>
          <w:szCs w:val="24"/>
          <w:lang w:val="en-US"/>
        </w:rPr>
        <w:t>Konsep hak asasi manusia (HAM) lahir dari gagasan bahwa manusia dilahirkan dengan hak dan martabat yang setara antara satu dengan lainnya.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HAM juga bersifat universal atau berlaku untuk seluruh manusia.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Konsep HAM modern diawali dari </w:t>
      </w:r>
      <w:r>
        <w:rPr>
          <w:rFonts w:ascii="Times New Roman" w:hAnsi="Times New Roman"/>
          <w:i/>
          <w:sz w:val="24"/>
          <w:szCs w:val="24"/>
          <w:lang w:val="en-US"/>
        </w:rPr>
        <w:t>Universal Declaration of Human Rights</w:t>
      </w:r>
      <w:r>
        <w:rPr>
          <w:rFonts w:ascii="Times New Roman" w:hAnsi="Times New Roman"/>
          <w:sz w:val="24"/>
          <w:szCs w:val="24"/>
          <w:lang w:val="en-US"/>
        </w:rPr>
        <w:t xml:space="preserve"> (UDHR) yang diadopsi oleh majelis umum PBB pada Desember 1948.</w:t>
      </w:r>
      <w:proofErr w:type="gramEnd"/>
      <w:r>
        <w:rPr>
          <w:rFonts w:ascii="Times New Roman" w:hAnsi="Times New Roman"/>
          <w:sz w:val="24"/>
          <w:szCs w:val="24"/>
        </w:rPr>
        <w:t xml:space="preserve"> Dalam dokumen tersebut dinyatakan bahwa setiap orang berhak atas semua hak yang tercantum dalam deklarasi tersebut tanpa adanya pembedaan ras, warna kulit, jenis kelamin, bahasa, agama, politik atau pandangan lain, asal-usul kebangsaan atau kemasyarakatan, kepemilikan, kelahiran ataupun kedudukan lain.</w:t>
      </w:r>
      <w:r w:rsidRPr="00420753">
        <w:rPr>
          <w:rFonts w:ascii="Times New Roman" w:hAnsi="Times New Roman"/>
          <w:color w:val="0070C0"/>
          <w:sz w:val="24"/>
          <w:szCs w:val="24"/>
        </w:rPr>
        <w:t>(UDHR, 1948)</w:t>
      </w:r>
    </w:p>
    <w:p w:rsidR="00092C33" w:rsidRDefault="00092C33" w:rsidP="00092C33">
      <w:pPr>
        <w:pStyle w:val="ListParagraph"/>
        <w:spacing w:after="0" w:line="20" w:lineRule="atLeast"/>
        <w:ind w:left="0" w:firstLine="851"/>
        <w:jc w:val="both"/>
        <w:rPr>
          <w:rFonts w:ascii="Times New Roman" w:hAnsi="Times New Roman"/>
          <w:sz w:val="24"/>
          <w:szCs w:val="24"/>
        </w:rPr>
      </w:pPr>
      <w:r w:rsidRPr="000C04CF">
        <w:rPr>
          <w:rFonts w:ascii="Times New Roman" w:hAnsi="Times New Roman"/>
          <w:sz w:val="24"/>
          <w:szCs w:val="24"/>
        </w:rPr>
        <w:t>Berdasarkan acuan hukum di atas</w:t>
      </w:r>
      <w:r>
        <w:rPr>
          <w:rFonts w:ascii="Times New Roman" w:hAnsi="Times New Roman"/>
          <w:sz w:val="24"/>
          <w:szCs w:val="24"/>
        </w:rPr>
        <w:t xml:space="preserve"> maka </w:t>
      </w:r>
      <w:r w:rsidRPr="000C04CF">
        <w:rPr>
          <w:rFonts w:ascii="Times New Roman" w:hAnsi="Times New Roman"/>
          <w:sz w:val="24"/>
          <w:szCs w:val="24"/>
        </w:rPr>
        <w:t xml:space="preserve">pemenuhan </w:t>
      </w:r>
      <w:r>
        <w:rPr>
          <w:rFonts w:ascii="Times New Roman" w:hAnsi="Times New Roman"/>
          <w:sz w:val="24"/>
          <w:szCs w:val="24"/>
        </w:rPr>
        <w:t>hak dan kewajiban laki-laki dan perempua</w:t>
      </w:r>
      <w:r w:rsidRPr="000C04CF">
        <w:rPr>
          <w:rFonts w:ascii="Times New Roman" w:hAnsi="Times New Roman"/>
          <w:sz w:val="24"/>
          <w:szCs w:val="24"/>
        </w:rPr>
        <w:t xml:space="preserve">n </w:t>
      </w:r>
      <w:r>
        <w:rPr>
          <w:rFonts w:ascii="Times New Roman" w:hAnsi="Times New Roman"/>
          <w:sz w:val="24"/>
          <w:szCs w:val="24"/>
        </w:rPr>
        <w:t xml:space="preserve">seharusnya tidak dibeda-bedakan. Namun faktanya masih banyak terjadi diskriminasi dan pelanggaran terhadap </w:t>
      </w:r>
      <w:r w:rsidRPr="000C04CF">
        <w:rPr>
          <w:rFonts w:ascii="Times New Roman" w:hAnsi="Times New Roman"/>
          <w:sz w:val="24"/>
          <w:szCs w:val="24"/>
        </w:rPr>
        <w:t xml:space="preserve">hak-hak </w:t>
      </w:r>
      <w:r>
        <w:rPr>
          <w:rFonts w:ascii="Times New Roman" w:hAnsi="Times New Roman"/>
          <w:sz w:val="24"/>
          <w:szCs w:val="24"/>
        </w:rPr>
        <w:t>kaum perempuan.baik dalam wilayah pribadi seperti peran dalam keluarga hingga peran politik dalam kehidupan</w:t>
      </w:r>
      <w:r w:rsidRPr="000C04CF">
        <w:rPr>
          <w:rFonts w:ascii="Times New Roman" w:hAnsi="Times New Roman"/>
          <w:sz w:val="24"/>
          <w:szCs w:val="24"/>
        </w:rPr>
        <w:t xml:space="preserve"> bernegara</w:t>
      </w:r>
      <w:r>
        <w:rPr>
          <w:rFonts w:ascii="Times New Roman" w:hAnsi="Times New Roman"/>
          <w:sz w:val="24"/>
          <w:szCs w:val="24"/>
        </w:rPr>
        <w:t xml:space="preserve">. Maka mulailah </w:t>
      </w:r>
      <w:r>
        <w:rPr>
          <w:rFonts w:ascii="Times New Roman" w:hAnsi="Times New Roman"/>
          <w:sz w:val="24"/>
          <w:szCs w:val="24"/>
          <w:lang w:val="en-US"/>
        </w:rPr>
        <w:t>muncul</w:t>
      </w:r>
      <w:r>
        <w:rPr>
          <w:rFonts w:ascii="Times New Roman" w:hAnsi="Times New Roman"/>
          <w:sz w:val="24"/>
          <w:szCs w:val="24"/>
        </w:rPr>
        <w:t xml:space="preserve"> istilah gender dan diskriminasi gender itu sendiri. Istilah gender diperkenalkan oleh para ilmuwan sosial untuk menjelaskan adanya perbedaan antara perempuan dan laki-laki sebagai makhluk ciptaan Tuhan dan yang bersifat bentukan dari budaya yang dipelajari dan disosialisasikan sejak kecil dalam masyarakat. Menurut Elanie Showalter, ‘</w:t>
      </w:r>
      <w:r>
        <w:rPr>
          <w:rFonts w:ascii="Times New Roman" w:hAnsi="Times New Roman"/>
          <w:i/>
          <w:iCs/>
          <w:sz w:val="24"/>
          <w:szCs w:val="24"/>
        </w:rPr>
        <w:t>gender</w:t>
      </w:r>
      <w:r>
        <w:rPr>
          <w:rFonts w:ascii="Times New Roman" w:hAnsi="Times New Roman"/>
          <w:sz w:val="24"/>
          <w:szCs w:val="24"/>
        </w:rPr>
        <w:t>’ adalah pembedaan laki-laki dan perempuan dilihat dari konstruksi sosial budaya, pembedaan ini sangat penting karena selama ini sering sekali mencampur-adukkan antara ciri-ciri manusia yang bersifat kodrati dan yang bersifat bukan kodrati (</w:t>
      </w:r>
      <w:r>
        <w:rPr>
          <w:rFonts w:ascii="Times New Roman" w:hAnsi="Times New Roman"/>
          <w:i/>
          <w:sz w:val="24"/>
          <w:szCs w:val="24"/>
        </w:rPr>
        <w:t>gender</w:t>
      </w:r>
      <w:r>
        <w:rPr>
          <w:rFonts w:ascii="Times New Roman" w:hAnsi="Times New Roman"/>
          <w:sz w:val="24"/>
          <w:szCs w:val="24"/>
        </w:rPr>
        <w:t>).</w:t>
      </w:r>
    </w:p>
    <w:p w:rsidR="00092C33" w:rsidRDefault="00092C33" w:rsidP="00092C33">
      <w:pPr>
        <w:spacing w:after="0" w:line="20" w:lineRule="atLeast"/>
        <w:ind w:firstLine="851"/>
        <w:contextualSpacing/>
        <w:jc w:val="both"/>
        <w:rPr>
          <w:rFonts w:ascii="Times New Roman" w:hAnsi="Times New Roman"/>
          <w:sz w:val="24"/>
          <w:szCs w:val="24"/>
          <w:lang w:val="en-US"/>
        </w:rPr>
      </w:pPr>
      <w:r>
        <w:rPr>
          <w:rFonts w:ascii="Times New Roman" w:hAnsi="Times New Roman"/>
          <w:sz w:val="24"/>
          <w:szCs w:val="24"/>
        </w:rPr>
        <w:t xml:space="preserve"> Berbagai</w:t>
      </w:r>
      <w:r>
        <w:rPr>
          <w:rFonts w:ascii="Times New Roman" w:hAnsi="Times New Roman"/>
          <w:sz w:val="24"/>
          <w:szCs w:val="24"/>
          <w:lang w:val="en-US"/>
        </w:rPr>
        <w:t xml:space="preserve"> </w:t>
      </w:r>
      <w:r>
        <w:rPr>
          <w:rFonts w:ascii="Times New Roman" w:hAnsi="Times New Roman"/>
          <w:sz w:val="24"/>
          <w:szCs w:val="24"/>
        </w:rPr>
        <w:t>u</w:t>
      </w:r>
      <w:r>
        <w:rPr>
          <w:rFonts w:ascii="Times New Roman" w:hAnsi="Times New Roman"/>
          <w:sz w:val="24"/>
          <w:szCs w:val="24"/>
          <w:lang w:val="en-US"/>
        </w:rPr>
        <w:t>paya untuk mengatasi permasalah</w:t>
      </w:r>
      <w:r>
        <w:rPr>
          <w:rFonts w:ascii="Times New Roman" w:hAnsi="Times New Roman"/>
          <w:sz w:val="24"/>
          <w:szCs w:val="24"/>
        </w:rPr>
        <w:t>an</w:t>
      </w:r>
      <w:r>
        <w:rPr>
          <w:rFonts w:ascii="Times New Roman" w:hAnsi="Times New Roman"/>
          <w:sz w:val="24"/>
          <w:szCs w:val="24"/>
          <w:lang w:val="en-US"/>
        </w:rPr>
        <w:t xml:space="preserve"> diskriminasi</w:t>
      </w:r>
      <w:r>
        <w:rPr>
          <w:rFonts w:ascii="Times New Roman" w:hAnsi="Times New Roman"/>
          <w:sz w:val="24"/>
          <w:szCs w:val="24"/>
        </w:rPr>
        <w:t xml:space="preserve"> gender</w:t>
      </w:r>
      <w:r>
        <w:rPr>
          <w:rFonts w:ascii="Times New Roman" w:hAnsi="Times New Roman"/>
          <w:sz w:val="24"/>
          <w:szCs w:val="24"/>
          <w:lang w:val="en-US"/>
        </w:rPr>
        <w:t xml:space="preserve"> ini telah dilakukan dalam lingkup </w:t>
      </w:r>
      <w:r>
        <w:rPr>
          <w:rFonts w:ascii="Times New Roman" w:hAnsi="Times New Roman"/>
          <w:sz w:val="24"/>
          <w:szCs w:val="24"/>
        </w:rPr>
        <w:t>nasional dan</w:t>
      </w:r>
      <w:r>
        <w:rPr>
          <w:rFonts w:ascii="Times New Roman" w:hAnsi="Times New Roman"/>
          <w:sz w:val="24"/>
          <w:szCs w:val="24"/>
          <w:lang w:val="en-US"/>
        </w:rPr>
        <w:t xml:space="preserve"> internasio</w:t>
      </w:r>
      <w:r>
        <w:rPr>
          <w:rFonts w:ascii="Times New Roman" w:hAnsi="Times New Roman"/>
          <w:sz w:val="24"/>
          <w:szCs w:val="24"/>
        </w:rPr>
        <w:t>nal</w:t>
      </w:r>
      <w:r>
        <w:rPr>
          <w:rFonts w:ascii="Times New Roman" w:hAnsi="Times New Roman"/>
          <w:sz w:val="24"/>
          <w:szCs w:val="24"/>
          <w:lang w:val="en-US"/>
        </w:rPr>
        <w:t>.Pada tahun 1979, Persatuan Bangsa-Bangsa (PBB) mengadopsi sebuah konvensi yang dikenal dengan</w:t>
      </w:r>
      <w:r>
        <w:rPr>
          <w:rFonts w:ascii="Times New Roman" w:hAnsi="Times New Roman"/>
          <w:i/>
          <w:sz w:val="24"/>
          <w:szCs w:val="24"/>
          <w:lang w:val="en-US"/>
        </w:rPr>
        <w:t xml:space="preserve">Convention on Elimination of All Forms of Discrimination Against Women </w:t>
      </w:r>
      <w:r>
        <w:rPr>
          <w:rFonts w:ascii="Times New Roman" w:hAnsi="Times New Roman"/>
          <w:sz w:val="24"/>
          <w:szCs w:val="24"/>
          <w:lang w:val="en-US"/>
        </w:rPr>
        <w:t xml:space="preserve">(CEDAW).CEDAW </w:t>
      </w:r>
      <w:r>
        <w:rPr>
          <w:rFonts w:ascii="Times New Roman" w:hAnsi="Times New Roman"/>
          <w:sz w:val="24"/>
          <w:szCs w:val="24"/>
        </w:rPr>
        <w:lastRenderedPageBreak/>
        <w:t>merupakan</w:t>
      </w:r>
      <w:r>
        <w:rPr>
          <w:rFonts w:ascii="Times New Roman" w:hAnsi="Times New Roman"/>
          <w:sz w:val="24"/>
          <w:szCs w:val="24"/>
          <w:lang w:val="en-US"/>
        </w:rPr>
        <w:t xml:space="preserve"> i</w:t>
      </w:r>
      <w:r>
        <w:rPr>
          <w:rFonts w:ascii="Times New Roman" w:hAnsi="Times New Roman"/>
          <w:sz w:val="24"/>
          <w:szCs w:val="24"/>
        </w:rPr>
        <w:t>nstrumen</w:t>
      </w:r>
      <w:r>
        <w:rPr>
          <w:rFonts w:ascii="Times New Roman" w:hAnsi="Times New Roman"/>
          <w:sz w:val="24"/>
          <w:szCs w:val="24"/>
          <w:lang w:val="en-US"/>
        </w:rPr>
        <w:t xml:space="preserve"> internasional </w:t>
      </w:r>
      <w:r>
        <w:rPr>
          <w:rFonts w:ascii="Times New Roman" w:hAnsi="Times New Roman"/>
          <w:sz w:val="24"/>
          <w:szCs w:val="24"/>
        </w:rPr>
        <w:t xml:space="preserve">yang </w:t>
      </w:r>
      <w:r>
        <w:rPr>
          <w:rFonts w:ascii="Times New Roman" w:hAnsi="Times New Roman"/>
          <w:sz w:val="24"/>
          <w:szCs w:val="24"/>
          <w:lang w:val="en-US"/>
        </w:rPr>
        <w:t>mulai</w:t>
      </w:r>
      <w:r>
        <w:rPr>
          <w:rFonts w:ascii="Times New Roman" w:hAnsi="Times New Roman"/>
          <w:sz w:val="24"/>
          <w:szCs w:val="24"/>
        </w:rPr>
        <w:t xml:space="preserve"> di</w:t>
      </w:r>
      <w:r>
        <w:rPr>
          <w:rFonts w:ascii="Times New Roman" w:hAnsi="Times New Roman"/>
          <w:sz w:val="24"/>
          <w:szCs w:val="24"/>
          <w:lang w:val="en-US"/>
        </w:rPr>
        <w:t>berlaku</w:t>
      </w:r>
      <w:r>
        <w:rPr>
          <w:rFonts w:ascii="Times New Roman" w:hAnsi="Times New Roman"/>
          <w:sz w:val="24"/>
          <w:szCs w:val="24"/>
        </w:rPr>
        <w:t>kansejak</w:t>
      </w:r>
      <w:r>
        <w:rPr>
          <w:rFonts w:ascii="Times New Roman" w:hAnsi="Times New Roman"/>
          <w:sz w:val="24"/>
          <w:szCs w:val="24"/>
          <w:lang w:val="en-US"/>
        </w:rPr>
        <w:t xml:space="preserve"> tanggal 3 Desember 1981.Hingga saat ini,</w:t>
      </w:r>
      <w:r>
        <w:rPr>
          <w:rFonts w:ascii="Times New Roman" w:hAnsi="Times New Roman"/>
          <w:sz w:val="24"/>
          <w:szCs w:val="24"/>
        </w:rPr>
        <w:t xml:space="preserve"> sebanyak </w:t>
      </w:r>
      <w:r>
        <w:rPr>
          <w:rFonts w:ascii="Times New Roman" w:hAnsi="Times New Roman"/>
          <w:sz w:val="24"/>
          <w:szCs w:val="24"/>
          <w:lang w:val="en-US"/>
        </w:rPr>
        <w:t>90% negara anggota PBB menjadi peserta konvensi. CEDAW menetapkan secara universal prinsip-prinsip persamaan hak antara laki-laki dan perempuan dalam berbagai aspek</w:t>
      </w:r>
      <w:r>
        <w:rPr>
          <w:rFonts w:ascii="Times New Roman" w:hAnsi="Times New Roman"/>
          <w:sz w:val="24"/>
          <w:szCs w:val="24"/>
        </w:rPr>
        <w:t>, baik itu politik, ekonomi, sosial, budaya, sipil, dan status perkawinan</w:t>
      </w:r>
      <w:r>
        <w:rPr>
          <w:rFonts w:ascii="Times New Roman" w:hAnsi="Times New Roman"/>
          <w:sz w:val="24"/>
          <w:szCs w:val="24"/>
          <w:lang w:val="en-US"/>
        </w:rPr>
        <w:t xml:space="preserve">.Isi dari konvensi ini mendefinisikan hal-hal yang termasuk diskriminasi terhadap perempuan serta membuat agenda untuk aksi </w:t>
      </w:r>
      <w:r>
        <w:rPr>
          <w:rFonts w:ascii="Times New Roman" w:hAnsi="Times New Roman"/>
          <w:sz w:val="24"/>
          <w:szCs w:val="24"/>
        </w:rPr>
        <w:t>inter</w:t>
      </w:r>
      <w:r>
        <w:rPr>
          <w:rFonts w:ascii="Times New Roman" w:hAnsi="Times New Roman"/>
          <w:sz w:val="24"/>
          <w:szCs w:val="24"/>
          <w:lang w:val="en-US"/>
        </w:rPr>
        <w:t>nasional dalam upaya penghapusan diskriminasi tersebut.CEDAW memberikan dasar untuk mewujudkan kesetaraan antara perempuan dan laki-laki melalui jaminan akses yang sama</w:t>
      </w:r>
      <w:r>
        <w:rPr>
          <w:rFonts w:ascii="Times New Roman" w:hAnsi="Times New Roman"/>
          <w:sz w:val="24"/>
          <w:szCs w:val="24"/>
        </w:rPr>
        <w:t xml:space="preserve"> bagi</w:t>
      </w:r>
      <w:r>
        <w:rPr>
          <w:rFonts w:ascii="Times New Roman" w:hAnsi="Times New Roman"/>
          <w:sz w:val="24"/>
          <w:szCs w:val="24"/>
          <w:lang w:val="en-US"/>
        </w:rPr>
        <w:t xml:space="preserve"> perempuan</w:t>
      </w:r>
      <w:r>
        <w:rPr>
          <w:rFonts w:ascii="Times New Roman" w:hAnsi="Times New Roman"/>
          <w:sz w:val="24"/>
          <w:szCs w:val="24"/>
        </w:rPr>
        <w:t>,</w:t>
      </w:r>
      <w:r>
        <w:rPr>
          <w:rFonts w:ascii="Times New Roman" w:hAnsi="Times New Roman"/>
          <w:sz w:val="24"/>
          <w:szCs w:val="24"/>
          <w:lang w:val="en-US"/>
        </w:rPr>
        <w:t xml:space="preserve"> dan memberikan kesempatan yang sama dalam semua bidang </w:t>
      </w:r>
      <w:r w:rsidRPr="00420753">
        <w:rPr>
          <w:rFonts w:ascii="Times New Roman" w:hAnsi="Times New Roman"/>
          <w:color w:val="0070C0"/>
          <w:sz w:val="24"/>
          <w:szCs w:val="24"/>
          <w:lang w:val="en-US"/>
        </w:rPr>
        <w:t>(CEDAW, 1979)</w:t>
      </w:r>
      <w:r>
        <w:rPr>
          <w:rFonts w:ascii="Times New Roman" w:hAnsi="Times New Roman"/>
          <w:sz w:val="24"/>
          <w:szCs w:val="24"/>
          <w:lang w:val="en-US"/>
        </w:rPr>
        <w:t>.</w:t>
      </w:r>
    </w:p>
    <w:p w:rsidR="00092C33" w:rsidRDefault="00092C33" w:rsidP="00092C33">
      <w:pPr>
        <w:spacing w:after="0" w:line="20" w:lineRule="atLeast"/>
        <w:ind w:firstLine="851"/>
        <w:contextualSpacing/>
        <w:jc w:val="both"/>
        <w:rPr>
          <w:rFonts w:ascii="Times New Roman" w:hAnsi="Times New Roman"/>
          <w:i/>
          <w:sz w:val="24"/>
          <w:szCs w:val="24"/>
        </w:rPr>
      </w:pPr>
      <w:r>
        <w:rPr>
          <w:rFonts w:ascii="Times New Roman" w:hAnsi="Times New Roman"/>
          <w:sz w:val="24"/>
          <w:szCs w:val="24"/>
        </w:rPr>
        <w:t>Salah satu negara yang menandatangani CEDAW adalah Pakistan.</w:t>
      </w:r>
      <w:r>
        <w:rPr>
          <w:rFonts w:ascii="Times New Roman" w:hAnsi="Times New Roman"/>
          <w:sz w:val="24"/>
          <w:szCs w:val="24"/>
          <w:lang w:val="en-US"/>
        </w:rPr>
        <w:t xml:space="preserve"> Pakistan merupakan negara dengan tingkat diskriminasi gender tertinggi ke-3 di dunia.F</w:t>
      </w:r>
      <w:r>
        <w:rPr>
          <w:rFonts w:ascii="Times New Roman" w:hAnsi="Times New Roman"/>
          <w:sz w:val="24"/>
          <w:szCs w:val="24"/>
        </w:rPr>
        <w:t xml:space="preserve">aktor budaya yang kental di negara ini merupakan salah satu penyebab </w:t>
      </w:r>
      <w:r>
        <w:rPr>
          <w:rFonts w:ascii="Times New Roman" w:hAnsi="Times New Roman"/>
          <w:sz w:val="24"/>
          <w:szCs w:val="24"/>
          <w:lang w:val="en-US"/>
        </w:rPr>
        <w:t>terjadinya</w:t>
      </w:r>
      <w:r>
        <w:rPr>
          <w:rFonts w:ascii="Times New Roman" w:hAnsi="Times New Roman"/>
          <w:sz w:val="24"/>
          <w:szCs w:val="24"/>
        </w:rPr>
        <w:t xml:space="preserve"> diksriminasi gender.Pakistan dikenal </w:t>
      </w:r>
      <w:r>
        <w:rPr>
          <w:rFonts w:ascii="Times New Roman" w:hAnsi="Times New Roman"/>
          <w:sz w:val="24"/>
          <w:szCs w:val="24"/>
          <w:lang w:val="en-US"/>
        </w:rPr>
        <w:t>memiliki</w:t>
      </w:r>
      <w:r>
        <w:rPr>
          <w:rFonts w:ascii="Times New Roman" w:hAnsi="Times New Roman"/>
          <w:sz w:val="24"/>
          <w:szCs w:val="24"/>
        </w:rPr>
        <w:t xml:space="preserve"> budaya</w:t>
      </w:r>
      <w:r>
        <w:rPr>
          <w:rFonts w:ascii="Times New Roman" w:hAnsi="Times New Roman"/>
          <w:sz w:val="24"/>
          <w:szCs w:val="24"/>
          <w:lang w:val="en-US"/>
        </w:rPr>
        <w:t xml:space="preserve"> seperti </w:t>
      </w:r>
      <w:r>
        <w:rPr>
          <w:rFonts w:ascii="Times New Roman" w:hAnsi="Times New Roman"/>
          <w:i/>
          <w:sz w:val="24"/>
          <w:szCs w:val="24"/>
          <w:lang w:val="en-US"/>
        </w:rPr>
        <w:t>Honour Killing, Vani, Dowry, Haq Bakshish</w:t>
      </w:r>
      <w:proofErr w:type="gramStart"/>
      <w:r>
        <w:rPr>
          <w:rFonts w:ascii="Times New Roman" w:hAnsi="Times New Roman"/>
          <w:i/>
          <w:sz w:val="24"/>
          <w:szCs w:val="24"/>
          <w:lang w:val="en-US"/>
        </w:rPr>
        <w:t>,</w:t>
      </w:r>
      <w:r>
        <w:rPr>
          <w:rFonts w:ascii="Times New Roman" w:hAnsi="Times New Roman"/>
          <w:sz w:val="24"/>
          <w:szCs w:val="24"/>
          <w:lang w:val="en-US"/>
        </w:rPr>
        <w:t>yang</w:t>
      </w:r>
      <w:proofErr w:type="gramEnd"/>
      <w:r>
        <w:rPr>
          <w:rFonts w:ascii="Times New Roman" w:hAnsi="Times New Roman"/>
          <w:sz w:val="24"/>
          <w:szCs w:val="24"/>
        </w:rPr>
        <w:t xml:space="preserve"> masih terus dijaga dan dipertahankan oleh penduduknya.Namun budaya yang dianggap menjadi akar dari segala bentuk diskriminasi terhadap perempuan di Pakistan adalah </w:t>
      </w:r>
      <w:r>
        <w:rPr>
          <w:rFonts w:ascii="Times New Roman" w:hAnsi="Times New Roman"/>
          <w:i/>
          <w:sz w:val="24"/>
          <w:szCs w:val="24"/>
        </w:rPr>
        <w:t xml:space="preserve">Watta Satta </w:t>
      </w:r>
      <w:r>
        <w:rPr>
          <w:rFonts w:ascii="Times New Roman" w:hAnsi="Times New Roman"/>
          <w:sz w:val="24"/>
          <w:szCs w:val="24"/>
        </w:rPr>
        <w:t xml:space="preserve">atau </w:t>
      </w:r>
      <w:r>
        <w:rPr>
          <w:rFonts w:ascii="Times New Roman" w:hAnsi="Times New Roman"/>
          <w:i/>
          <w:sz w:val="24"/>
          <w:szCs w:val="24"/>
        </w:rPr>
        <w:t>give and take marriage</w:t>
      </w:r>
      <w:r>
        <w:rPr>
          <w:rFonts w:ascii="Times New Roman" w:hAnsi="Times New Roman"/>
          <w:sz w:val="24"/>
          <w:szCs w:val="24"/>
        </w:rPr>
        <w:t>.</w:t>
      </w:r>
    </w:p>
    <w:p w:rsidR="00092C33" w:rsidRDefault="00092C33" w:rsidP="00092C33">
      <w:pPr>
        <w:spacing w:after="0" w:line="20" w:lineRule="atLeast"/>
        <w:ind w:firstLine="851"/>
        <w:contextualSpacing/>
        <w:jc w:val="both"/>
        <w:rPr>
          <w:rFonts w:ascii="Times New Roman" w:hAnsi="Times New Roman"/>
          <w:sz w:val="24"/>
          <w:szCs w:val="24"/>
        </w:rPr>
      </w:pPr>
      <w:r>
        <w:rPr>
          <w:rFonts w:ascii="Times New Roman" w:hAnsi="Times New Roman"/>
          <w:i/>
          <w:sz w:val="24"/>
          <w:szCs w:val="24"/>
        </w:rPr>
        <w:t xml:space="preserve">Watta Satta </w:t>
      </w:r>
      <w:r w:rsidRPr="000C04CF">
        <w:rPr>
          <w:rFonts w:ascii="Times New Roman" w:hAnsi="Times New Roman"/>
          <w:sz w:val="24"/>
          <w:szCs w:val="24"/>
        </w:rPr>
        <w:t>merupakan budaya</w:t>
      </w:r>
      <w:r>
        <w:rPr>
          <w:rFonts w:ascii="Times New Roman" w:hAnsi="Times New Roman"/>
          <w:sz w:val="24"/>
          <w:szCs w:val="24"/>
        </w:rPr>
        <w:t xml:space="preserve"> pertukaran pengantin </w:t>
      </w:r>
      <w:r w:rsidRPr="000C04CF">
        <w:rPr>
          <w:rFonts w:ascii="Times New Roman" w:hAnsi="Times New Roman"/>
          <w:sz w:val="24"/>
          <w:szCs w:val="24"/>
        </w:rPr>
        <w:t xml:space="preserve">dimana </w:t>
      </w:r>
      <w:r>
        <w:rPr>
          <w:rFonts w:ascii="Times New Roman" w:hAnsi="Times New Roman"/>
          <w:sz w:val="24"/>
          <w:szCs w:val="24"/>
        </w:rPr>
        <w:t>gadis-gadis muda dan anak-anak di bawah umur diberikan untuk pernikahan</w:t>
      </w:r>
      <w:r w:rsidRPr="000C04CF">
        <w:rPr>
          <w:rFonts w:ascii="Times New Roman" w:hAnsi="Times New Roman"/>
          <w:sz w:val="24"/>
          <w:szCs w:val="24"/>
        </w:rPr>
        <w:t xml:space="preserve"> </w:t>
      </w:r>
      <w:r w:rsidRPr="00420753">
        <w:rPr>
          <w:rFonts w:ascii="Times New Roman" w:hAnsi="Times New Roman"/>
          <w:color w:val="0070C0"/>
          <w:sz w:val="24"/>
          <w:szCs w:val="24"/>
        </w:rPr>
        <w:t>(Jacoby, 2010).</w:t>
      </w:r>
      <w:r w:rsidRPr="000C04CF">
        <w:rPr>
          <w:rFonts w:ascii="Times New Roman" w:hAnsi="Times New Roman"/>
          <w:i/>
          <w:iCs/>
          <w:sz w:val="24"/>
          <w:szCs w:val="24"/>
        </w:rPr>
        <w:t xml:space="preserve">Watta Satta </w:t>
      </w:r>
      <w:r w:rsidRPr="000C04CF">
        <w:rPr>
          <w:rFonts w:ascii="Times New Roman" w:hAnsi="Times New Roman"/>
          <w:sz w:val="24"/>
          <w:szCs w:val="24"/>
        </w:rPr>
        <w:t xml:space="preserve"> adalah pertukaran pengantin antara keluarga yang dimana secara harafiah berarti ‘memberi dan menerima’, dalam </w:t>
      </w:r>
      <w:r w:rsidRPr="000C04CF">
        <w:rPr>
          <w:rFonts w:ascii="Times New Roman" w:hAnsi="Times New Roman"/>
          <w:i/>
          <w:iCs/>
          <w:sz w:val="24"/>
          <w:szCs w:val="24"/>
        </w:rPr>
        <w:t>Watta Satta</w:t>
      </w:r>
      <w:r w:rsidRPr="000C04CF">
        <w:rPr>
          <w:rFonts w:ascii="Times New Roman" w:hAnsi="Times New Roman"/>
          <w:sz w:val="24"/>
          <w:szCs w:val="24"/>
        </w:rPr>
        <w:t xml:space="preserve">, satu saudara laki-laki dan perempuan menikah dengan pasangan dari keluarga lain. </w:t>
      </w:r>
      <w:r>
        <w:rPr>
          <w:rFonts w:ascii="Times New Roman" w:hAnsi="Times New Roman"/>
          <w:sz w:val="24"/>
          <w:szCs w:val="24"/>
          <w:lang w:val="en-US"/>
        </w:rPr>
        <w:t xml:space="preserve">Jenis perkawinan </w:t>
      </w:r>
      <w:r>
        <w:rPr>
          <w:rFonts w:ascii="Times New Roman" w:hAnsi="Times New Roman"/>
          <w:i/>
          <w:sz w:val="24"/>
          <w:szCs w:val="24"/>
        </w:rPr>
        <w:t>Watta Satta</w:t>
      </w:r>
      <w:r>
        <w:rPr>
          <w:rFonts w:ascii="Times New Roman" w:hAnsi="Times New Roman"/>
          <w:sz w:val="24"/>
          <w:szCs w:val="24"/>
          <w:lang w:val="en-US"/>
        </w:rPr>
        <w:t xml:space="preserve"> ini bersifat </w:t>
      </w:r>
      <w:r>
        <w:rPr>
          <w:rFonts w:ascii="Times New Roman" w:hAnsi="Times New Roman"/>
          <w:i/>
          <w:sz w:val="24"/>
          <w:szCs w:val="24"/>
          <w:lang w:val="en-US"/>
        </w:rPr>
        <w:t>endogamy</w:t>
      </w:r>
      <w:r>
        <w:rPr>
          <w:rFonts w:ascii="Times New Roman" w:hAnsi="Times New Roman"/>
          <w:i/>
          <w:sz w:val="24"/>
          <w:szCs w:val="24"/>
        </w:rPr>
        <w:t>,</w:t>
      </w:r>
      <w:r>
        <w:rPr>
          <w:rFonts w:ascii="Times New Roman" w:hAnsi="Times New Roman"/>
          <w:sz w:val="24"/>
          <w:szCs w:val="24"/>
        </w:rPr>
        <w:t xml:space="preserve"> yang berarti perkawinan ini dilakukan antara etnis, </w:t>
      </w:r>
      <w:proofErr w:type="gramStart"/>
      <w:r>
        <w:rPr>
          <w:rFonts w:ascii="Times New Roman" w:hAnsi="Times New Roman"/>
          <w:sz w:val="24"/>
          <w:szCs w:val="24"/>
        </w:rPr>
        <w:t>klan</w:t>
      </w:r>
      <w:proofErr w:type="gramEnd"/>
      <w:r>
        <w:rPr>
          <w:rFonts w:ascii="Times New Roman" w:hAnsi="Times New Roman"/>
          <w:sz w:val="24"/>
          <w:szCs w:val="24"/>
        </w:rPr>
        <w:t>, dan suku dalam lingkungan yang sama</w:t>
      </w:r>
      <w:r>
        <w:rPr>
          <w:rFonts w:ascii="Times New Roman" w:hAnsi="Times New Roman"/>
          <w:sz w:val="24"/>
          <w:szCs w:val="24"/>
          <w:lang w:val="en-US"/>
        </w:rPr>
        <w:t xml:space="preserve">. Seringkali perempuan dipaksa menjadi mempelai perempuan untuk melakukan pernikahan yang diatur oleh ayah atau pemimpin suku merekasehingga </w:t>
      </w:r>
      <w:r>
        <w:rPr>
          <w:rFonts w:ascii="Times New Roman" w:hAnsi="Times New Roman"/>
          <w:sz w:val="24"/>
          <w:szCs w:val="24"/>
        </w:rPr>
        <w:t xml:space="preserve">budaya ini </w:t>
      </w:r>
      <w:r>
        <w:rPr>
          <w:rFonts w:ascii="Times New Roman" w:hAnsi="Times New Roman"/>
          <w:sz w:val="24"/>
          <w:szCs w:val="24"/>
          <w:lang w:val="en-US"/>
        </w:rPr>
        <w:t>bisa</w:t>
      </w:r>
      <w:r>
        <w:rPr>
          <w:rFonts w:ascii="Times New Roman" w:hAnsi="Times New Roman"/>
          <w:sz w:val="24"/>
          <w:szCs w:val="24"/>
        </w:rPr>
        <w:t xml:space="preserve"> dikategorikan sebagai </w:t>
      </w:r>
      <w:r>
        <w:rPr>
          <w:rFonts w:ascii="Times New Roman" w:hAnsi="Times New Roman"/>
          <w:i/>
          <w:sz w:val="24"/>
          <w:szCs w:val="24"/>
        </w:rPr>
        <w:t>forced marriage</w:t>
      </w:r>
      <w:r>
        <w:rPr>
          <w:rFonts w:ascii="Times New Roman" w:hAnsi="Times New Roman"/>
          <w:sz w:val="24"/>
          <w:szCs w:val="24"/>
        </w:rPr>
        <w:t xml:space="preserve"> atau </w:t>
      </w:r>
      <w:r>
        <w:rPr>
          <w:rFonts w:ascii="Times New Roman" w:hAnsi="Times New Roman"/>
          <w:sz w:val="24"/>
          <w:szCs w:val="24"/>
          <w:lang w:val="en-US"/>
        </w:rPr>
        <w:t>pernikahan paksa, dimana salah satu pihak didorong/dipaksa untuk menikah dengan orang yang telah dipilih oleh orang tua mereka tanpa persetujuan ataupun keinginan mereka sendiri</w:t>
      </w:r>
      <w:r>
        <w:rPr>
          <w:rFonts w:ascii="Times New Roman" w:hAnsi="Times New Roman"/>
          <w:sz w:val="24"/>
          <w:szCs w:val="24"/>
        </w:rPr>
        <w:t>.</w:t>
      </w:r>
    </w:p>
    <w:p w:rsidR="00092C33" w:rsidRDefault="00092C33" w:rsidP="00092C33">
      <w:pPr>
        <w:spacing w:after="0" w:line="20" w:lineRule="atLeast"/>
        <w:ind w:firstLine="851"/>
        <w:contextualSpacing/>
        <w:jc w:val="both"/>
        <w:rPr>
          <w:rFonts w:ascii="Times New Roman" w:hAnsi="Times New Roman"/>
          <w:sz w:val="24"/>
          <w:szCs w:val="24"/>
        </w:rPr>
      </w:pPr>
      <w:r>
        <w:rPr>
          <w:rFonts w:ascii="Times New Roman" w:hAnsi="Times New Roman"/>
          <w:sz w:val="24"/>
          <w:szCs w:val="24"/>
        </w:rPr>
        <w:t xml:space="preserve">Perkawinan paksa berbeda dari perjodohan, dimana dalam perjodohan bisa saja kedua belah pihak menyetujui tindakan orang tua mereka dalam memilih pasangan. Tradisi  </w:t>
      </w:r>
      <w:r w:rsidRPr="000C04CF">
        <w:rPr>
          <w:rFonts w:ascii="Times New Roman" w:hAnsi="Times New Roman"/>
          <w:i/>
          <w:iCs/>
          <w:sz w:val="24"/>
          <w:szCs w:val="24"/>
        </w:rPr>
        <w:t>Watta Satta</w:t>
      </w:r>
      <w:r>
        <w:rPr>
          <w:rFonts w:ascii="Times New Roman" w:hAnsi="Times New Roman"/>
          <w:sz w:val="24"/>
          <w:szCs w:val="24"/>
        </w:rPr>
        <w:t>dilakukan di daerah pinggiran Pakistan seperti provinsi Punjab dan Sindh</w:t>
      </w:r>
      <w:r w:rsidRPr="000C04CF">
        <w:rPr>
          <w:rFonts w:ascii="Times New Roman" w:hAnsi="Times New Roman"/>
          <w:sz w:val="24"/>
          <w:szCs w:val="24"/>
        </w:rPr>
        <w:t xml:space="preserve"> </w:t>
      </w:r>
      <w:r w:rsidRPr="00420753">
        <w:rPr>
          <w:rFonts w:ascii="Times New Roman" w:hAnsi="Times New Roman"/>
          <w:color w:val="0070C0"/>
          <w:sz w:val="24"/>
          <w:szCs w:val="24"/>
        </w:rPr>
        <w:t>(Jacoby, 2010:3)</w:t>
      </w:r>
      <w:r w:rsidRPr="000C04CF">
        <w:rPr>
          <w:rFonts w:ascii="Times New Roman" w:hAnsi="Times New Roman"/>
          <w:sz w:val="24"/>
          <w:szCs w:val="24"/>
        </w:rPr>
        <w:t xml:space="preserve">.Budaya ini sulit untuk dihilangkan karena telah sangat mengakar dalam kehidupan masyarakatnya. </w:t>
      </w:r>
      <w:r>
        <w:rPr>
          <w:rFonts w:ascii="Times New Roman" w:hAnsi="Times New Roman"/>
          <w:sz w:val="24"/>
          <w:szCs w:val="24"/>
        </w:rPr>
        <w:t xml:space="preserve">Sekalipun diskriminasi ini sudah membudaya, masyarakat Pakistan menyuarakan rasa ketidaknyamanan mereka atas kejadian ini kepada Pemerintah Pakistan.Sebagai jawaban atas keluhan masyarakat, pemerintah Pakistan kemudian menandatangani CEDAW pada 17 Juli 1980 dan meratifikasi </w:t>
      </w:r>
      <w:r>
        <w:rPr>
          <w:rFonts w:ascii="Times New Roman" w:hAnsi="Times New Roman"/>
          <w:iCs/>
          <w:sz w:val="24"/>
          <w:szCs w:val="24"/>
        </w:rPr>
        <w:t>CEDAW</w:t>
      </w:r>
      <w:r>
        <w:rPr>
          <w:rFonts w:ascii="Times New Roman" w:hAnsi="Times New Roman"/>
          <w:sz w:val="24"/>
          <w:szCs w:val="24"/>
        </w:rPr>
        <w:t>pada 12 Maret 1996 sebagai bentuk komitmen untuk menghapuskan segala bentuk diskriminasi terhadap perempuan di negara itu</w:t>
      </w:r>
      <w:r w:rsidRPr="000C04CF">
        <w:rPr>
          <w:rFonts w:ascii="Times New Roman" w:hAnsi="Times New Roman"/>
          <w:sz w:val="24"/>
          <w:szCs w:val="24"/>
        </w:rPr>
        <w:t xml:space="preserve"> (Khan, 2013)</w:t>
      </w:r>
      <w:r>
        <w:rPr>
          <w:rFonts w:ascii="Times New Roman" w:hAnsi="Times New Roman"/>
          <w:sz w:val="24"/>
          <w:szCs w:val="24"/>
        </w:rPr>
        <w:t>.</w:t>
      </w:r>
    </w:p>
    <w:p w:rsidR="00092C33" w:rsidRDefault="00092C33" w:rsidP="00092C33">
      <w:pPr>
        <w:tabs>
          <w:tab w:val="left" w:pos="851"/>
        </w:tabs>
        <w:spacing w:after="0" w:line="20" w:lineRule="atLeast"/>
        <w:ind w:firstLine="720"/>
        <w:jc w:val="both"/>
        <w:rPr>
          <w:rFonts w:ascii="Times New Roman" w:hAnsi="Times New Roman"/>
          <w:sz w:val="24"/>
          <w:szCs w:val="24"/>
          <w:lang w:val="en-US"/>
        </w:rPr>
      </w:pPr>
      <w:r>
        <w:rPr>
          <w:rFonts w:ascii="Times New Roman" w:hAnsi="Times New Roman"/>
          <w:sz w:val="24"/>
          <w:szCs w:val="24"/>
          <w:lang w:val="en-US"/>
        </w:rPr>
        <w:t xml:space="preserve">Setelah pemerintah Pakistan meratifikasi CEDAW tersebut kemudian Pemerintah Pakistan mengambil tindakan pada tahun 2011 untuk mengimplementasikan sebuah amandemen yang dimana hal tersebut ditujukan untuk melindungi perempuan dari tindakan kekerasan terkhususnya pada kasus pernikahan paksa </w:t>
      </w:r>
      <w:r>
        <w:rPr>
          <w:rFonts w:ascii="Times New Roman" w:hAnsi="Times New Roman"/>
          <w:i/>
          <w:sz w:val="24"/>
          <w:szCs w:val="24"/>
          <w:lang w:val="en-US"/>
        </w:rPr>
        <w:t xml:space="preserve">Watta Satta </w:t>
      </w:r>
      <w:r>
        <w:rPr>
          <w:rFonts w:ascii="Times New Roman" w:hAnsi="Times New Roman"/>
          <w:sz w:val="24"/>
          <w:szCs w:val="24"/>
          <w:lang w:val="en-US"/>
        </w:rPr>
        <w:t xml:space="preserve">yang bernama </w:t>
      </w:r>
      <w:r>
        <w:rPr>
          <w:rFonts w:ascii="Times New Roman" w:hAnsi="Times New Roman"/>
          <w:i/>
          <w:sz w:val="24"/>
          <w:szCs w:val="24"/>
        </w:rPr>
        <w:t>The Prevention of Anti-Women Pratices</w:t>
      </w:r>
      <w:r>
        <w:rPr>
          <w:rFonts w:ascii="Times New Roman" w:hAnsi="Times New Roman"/>
          <w:sz w:val="24"/>
          <w:szCs w:val="24"/>
        </w:rPr>
        <w:t xml:space="preserve"> (</w:t>
      </w:r>
      <w:r>
        <w:rPr>
          <w:rFonts w:ascii="Times New Roman" w:hAnsi="Times New Roman"/>
          <w:i/>
          <w:sz w:val="24"/>
          <w:szCs w:val="24"/>
        </w:rPr>
        <w:t>Criminal Law Amandement</w:t>
      </w:r>
      <w:r>
        <w:rPr>
          <w:rFonts w:ascii="Times New Roman" w:hAnsi="Times New Roman"/>
          <w:sz w:val="24"/>
          <w:szCs w:val="24"/>
        </w:rPr>
        <w:t>) Act (2011)</w:t>
      </w:r>
      <w:r>
        <w:rPr>
          <w:rFonts w:ascii="Times New Roman" w:hAnsi="Times New Roman"/>
          <w:sz w:val="24"/>
          <w:szCs w:val="24"/>
          <w:lang w:val="en-US"/>
        </w:rPr>
        <w:t>, dalam amandemen ini berisi tentang hukuman bagi siapapun yang memaksa perempuan untuk melakukan pernikahan paksa maka pelaku akan diberikan hukuman penjara.</w:t>
      </w:r>
    </w:p>
    <w:p w:rsidR="00092C33" w:rsidRDefault="00092C33" w:rsidP="00092C33">
      <w:pPr>
        <w:tabs>
          <w:tab w:val="left" w:pos="851"/>
        </w:tabs>
        <w:spacing w:after="0" w:line="240" w:lineRule="auto"/>
        <w:jc w:val="both"/>
        <w:rPr>
          <w:rFonts w:ascii="Times New Roman" w:hAnsi="Times New Roman"/>
          <w:sz w:val="24"/>
          <w:szCs w:val="24"/>
          <w:lang w:val="en-US"/>
        </w:rPr>
      </w:pPr>
    </w:p>
    <w:p w:rsidR="00092C33" w:rsidRDefault="00092C33" w:rsidP="00092C33">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lastRenderedPageBreak/>
        <w:t xml:space="preserve">Kerangka Teori </w:t>
      </w:r>
    </w:p>
    <w:p w:rsidR="00092C33" w:rsidRDefault="00092C33" w:rsidP="00092C33">
      <w:pPr>
        <w:spacing w:after="0" w:line="240" w:lineRule="auto"/>
        <w:ind w:firstLine="709"/>
        <w:jc w:val="both"/>
        <w:rPr>
          <w:rFonts w:ascii="Times New Roman" w:hAnsi="Times New Roman"/>
          <w:b/>
          <w:i/>
          <w:sz w:val="24"/>
          <w:szCs w:val="24"/>
          <w:lang w:val="en-US"/>
        </w:rPr>
      </w:pPr>
      <w:r>
        <w:rPr>
          <w:rFonts w:ascii="Times New Roman" w:hAnsi="Times New Roman"/>
          <w:b/>
          <w:bCs/>
          <w:i/>
          <w:sz w:val="24"/>
          <w:szCs w:val="24"/>
          <w:lang w:val="en-US" w:bidi="en-US"/>
        </w:rPr>
        <w:t>Teori Gender</w:t>
      </w:r>
    </w:p>
    <w:p w:rsidR="00092C33" w:rsidRDefault="00092C33" w:rsidP="00092C33">
      <w:pPr>
        <w:pStyle w:val="ListParagraph"/>
        <w:spacing w:after="0" w:line="240" w:lineRule="auto"/>
        <w:ind w:left="0" w:firstLine="851"/>
        <w:jc w:val="both"/>
        <w:rPr>
          <w:rFonts w:ascii="Times New Roman" w:eastAsia="SimSun" w:hAnsi="Times New Roman"/>
          <w:sz w:val="24"/>
          <w:szCs w:val="24"/>
          <w:lang w:val="en-US"/>
        </w:rPr>
      </w:pPr>
      <w:proofErr w:type="gramStart"/>
      <w:r>
        <w:rPr>
          <w:rFonts w:ascii="Times New Roman" w:hAnsi="Times New Roman"/>
          <w:bCs/>
          <w:sz w:val="24"/>
          <w:szCs w:val="24"/>
          <w:lang w:val="en-US"/>
        </w:rPr>
        <w:t xml:space="preserve">Secara etimologis kata ‘gender’berasal dari bahasa Inggris yang berarti ‘jenis kelamin’ </w:t>
      </w:r>
      <w:r w:rsidRPr="00420753">
        <w:rPr>
          <w:rFonts w:ascii="Times New Roman" w:hAnsi="Times New Roman"/>
          <w:bCs/>
          <w:color w:val="0070C0"/>
          <w:sz w:val="24"/>
          <w:szCs w:val="24"/>
          <w:lang w:val="en-US"/>
        </w:rPr>
        <w:t>(Echols, 1983)</w:t>
      </w:r>
      <w:r>
        <w:rPr>
          <w:rFonts w:ascii="Times New Roman" w:hAnsi="Times New Roman"/>
          <w:bCs/>
          <w:sz w:val="24"/>
          <w:szCs w:val="24"/>
          <w:lang w:val="en-US"/>
        </w:rPr>
        <w:t>.</w:t>
      </w:r>
      <w:proofErr w:type="gramEnd"/>
      <w:r>
        <w:rPr>
          <w:rFonts w:ascii="Times New Roman" w:hAnsi="Times New Roman"/>
          <w:bCs/>
          <w:sz w:val="24"/>
          <w:szCs w:val="24"/>
          <w:lang w:val="en-US"/>
        </w:rPr>
        <w:t xml:space="preserve"> Kata ‘gender’ dapat diartikan sebagai ‘perbedaan yang tampak antara laki-laki dan perempuan dalam hal nilai dan </w:t>
      </w:r>
      <w:proofErr w:type="gramStart"/>
      <w:r>
        <w:rPr>
          <w:rFonts w:ascii="Times New Roman" w:hAnsi="Times New Roman"/>
          <w:bCs/>
          <w:sz w:val="24"/>
          <w:szCs w:val="24"/>
          <w:lang w:val="en-US"/>
        </w:rPr>
        <w:t>prilaku’(</w:t>
      </w:r>
      <w:proofErr w:type="gramEnd"/>
      <w:r>
        <w:rPr>
          <w:rFonts w:ascii="Times New Roman" w:hAnsi="Times New Roman"/>
          <w:bCs/>
          <w:sz w:val="24"/>
          <w:szCs w:val="24"/>
          <w:lang w:val="en-US"/>
        </w:rPr>
        <w:t xml:space="preserve">Neufeldt, 1984). </w:t>
      </w:r>
      <w:r>
        <w:rPr>
          <w:rFonts w:ascii="Times New Roman" w:eastAsia="SimSun" w:hAnsi="Times New Roman"/>
          <w:sz w:val="24"/>
          <w:szCs w:val="24"/>
          <w:lang w:eastAsia="ja-JP"/>
        </w:rPr>
        <w:t>Secara terminologis,‘gender’ bisa didefinisikan sebagai harapan-harapanbudaya terhadap laki-laki dan perempuan</w:t>
      </w:r>
      <w:r>
        <w:rPr>
          <w:rFonts w:ascii="Times New Roman" w:eastAsia="SimSun" w:hAnsi="Times New Roman"/>
          <w:sz w:val="24"/>
          <w:szCs w:val="24"/>
          <w:lang w:val="en-US" w:eastAsia="ja-JP"/>
        </w:rPr>
        <w:t>.</w:t>
      </w:r>
      <w:r>
        <w:rPr>
          <w:rFonts w:ascii="Times New Roman" w:eastAsia="SimSun" w:hAnsi="Times New Roman"/>
          <w:sz w:val="24"/>
          <w:szCs w:val="24"/>
          <w:lang w:eastAsia="ja-JP"/>
        </w:rPr>
        <w:t xml:space="preserve"> Definisi laintentang gender dikemukakan oleh Elaine Showalter. Menurutnya, ‘gender’ adalahpembedaan laki-laki dan perempuan dilihat dari konstruksi sosial budaya</w:t>
      </w:r>
      <w:r>
        <w:rPr>
          <w:rFonts w:ascii="Times New Roman" w:eastAsia="SimSun" w:hAnsi="Times New Roman"/>
          <w:sz w:val="24"/>
          <w:szCs w:val="24"/>
          <w:lang w:val="en-US" w:eastAsia="ja-JP"/>
        </w:rPr>
        <w:t xml:space="preserve"> </w:t>
      </w:r>
      <w:r w:rsidRPr="00420753">
        <w:rPr>
          <w:rFonts w:ascii="Times New Roman" w:eastAsia="SimSun" w:hAnsi="Times New Roman"/>
          <w:color w:val="0070C0"/>
          <w:sz w:val="24"/>
          <w:szCs w:val="24"/>
          <w:lang w:val="en-US" w:eastAsia="ja-JP"/>
        </w:rPr>
        <w:t>(Showalter, 1989)</w:t>
      </w:r>
      <w:r>
        <w:rPr>
          <w:rFonts w:ascii="Times New Roman" w:eastAsia="SimSun" w:hAnsi="Times New Roman"/>
          <w:sz w:val="24"/>
          <w:szCs w:val="24"/>
          <w:lang w:val="en-US" w:eastAsia="ja-JP"/>
        </w:rPr>
        <w:t xml:space="preserve">. </w:t>
      </w:r>
      <w:r>
        <w:rPr>
          <w:rFonts w:ascii="Times New Roman" w:eastAsia="SimSun" w:hAnsi="Times New Roman"/>
          <w:sz w:val="24"/>
          <w:szCs w:val="24"/>
          <w:lang w:eastAsia="ja-JP"/>
        </w:rPr>
        <w:t xml:space="preserve">Lebihtegas lagi disebutkan dalam </w:t>
      </w:r>
      <w:r>
        <w:rPr>
          <w:rFonts w:ascii="Times New Roman" w:eastAsia="SimSun" w:hAnsi="Times New Roman"/>
          <w:i/>
          <w:iCs/>
          <w:sz w:val="24"/>
          <w:szCs w:val="24"/>
          <w:lang w:eastAsia="ja-JP"/>
        </w:rPr>
        <w:t xml:space="preserve">Women’s Studies Encyclopedia </w:t>
      </w:r>
      <w:r>
        <w:rPr>
          <w:rFonts w:ascii="Times New Roman" w:eastAsia="SimSun" w:hAnsi="Times New Roman"/>
          <w:sz w:val="24"/>
          <w:szCs w:val="24"/>
          <w:lang w:eastAsia="ja-JP"/>
        </w:rPr>
        <w:t>bahwa gender adalahsuatu konsep kultural yang dipakai untuk membedakan peran, perilaku, mentalitas,dan karakteristik emosional antara laki-laki dan perempuan yang berkembang dalam</w:t>
      </w:r>
      <w:r>
        <w:rPr>
          <w:rFonts w:ascii="Times New Roman" w:eastAsia="SimSun" w:hAnsi="Times New Roman"/>
          <w:sz w:val="24"/>
          <w:szCs w:val="24"/>
          <w:lang w:val="en-US" w:eastAsia="ja-JP"/>
        </w:rPr>
        <w:t xml:space="preserve"> </w:t>
      </w:r>
      <w:r>
        <w:rPr>
          <w:rFonts w:ascii="Times New Roman" w:eastAsia="SimSun" w:hAnsi="Times New Roman"/>
          <w:sz w:val="24"/>
          <w:szCs w:val="24"/>
        </w:rPr>
        <w:t>masyarakat</w:t>
      </w:r>
      <w:r>
        <w:rPr>
          <w:rFonts w:ascii="Times New Roman" w:eastAsia="SimSun" w:hAnsi="Times New Roman"/>
          <w:sz w:val="24"/>
          <w:szCs w:val="24"/>
          <w:lang w:val="en-US"/>
        </w:rPr>
        <w:t xml:space="preserve"> </w:t>
      </w:r>
      <w:r w:rsidRPr="00420753">
        <w:rPr>
          <w:rFonts w:ascii="Times New Roman" w:eastAsia="SimSun" w:hAnsi="Times New Roman"/>
          <w:color w:val="0070C0"/>
          <w:sz w:val="24"/>
          <w:szCs w:val="24"/>
          <w:lang w:val="en-US"/>
        </w:rPr>
        <w:t>(Mulia, 2004)</w:t>
      </w:r>
      <w:r>
        <w:rPr>
          <w:rFonts w:ascii="Times New Roman" w:eastAsia="SimSun" w:hAnsi="Times New Roman"/>
          <w:sz w:val="24"/>
          <w:szCs w:val="24"/>
        </w:rPr>
        <w:t>.</w:t>
      </w:r>
    </w:p>
    <w:p w:rsidR="00092C33" w:rsidRDefault="00092C33" w:rsidP="00092C33">
      <w:pPr>
        <w:spacing w:after="0" w:line="240" w:lineRule="auto"/>
        <w:ind w:firstLine="709"/>
        <w:jc w:val="both"/>
        <w:rPr>
          <w:rFonts w:ascii="Times New Roman" w:hAnsi="Times New Roman"/>
          <w:bCs/>
          <w:sz w:val="24"/>
          <w:szCs w:val="24"/>
          <w:lang w:val="en-US"/>
        </w:rPr>
      </w:pPr>
      <w:r>
        <w:rPr>
          <w:rFonts w:ascii="Times New Roman" w:eastAsia="SimSun" w:hAnsi="Times New Roman"/>
          <w:sz w:val="24"/>
          <w:szCs w:val="24"/>
          <w:lang w:val="en-US"/>
        </w:rPr>
        <w:t>A</w:t>
      </w:r>
      <w:r>
        <w:rPr>
          <w:rFonts w:ascii="Times New Roman" w:hAnsi="Times New Roman"/>
          <w:bCs/>
          <w:sz w:val="24"/>
          <w:szCs w:val="24"/>
        </w:rPr>
        <w:t>da kaitan yang erat antara perbedaan gender (</w:t>
      </w:r>
      <w:r>
        <w:rPr>
          <w:rFonts w:ascii="Times New Roman" w:hAnsi="Times New Roman"/>
          <w:bCs/>
          <w:i/>
          <w:sz w:val="24"/>
          <w:szCs w:val="24"/>
        </w:rPr>
        <w:t>gender differences)</w:t>
      </w:r>
      <w:r>
        <w:rPr>
          <w:rFonts w:ascii="Times New Roman" w:hAnsi="Times New Roman"/>
          <w:bCs/>
          <w:sz w:val="24"/>
          <w:szCs w:val="24"/>
        </w:rPr>
        <w:t xml:space="preserve"> dan ketidakadilan gender (</w:t>
      </w:r>
      <w:r>
        <w:rPr>
          <w:rFonts w:ascii="Times New Roman" w:hAnsi="Times New Roman"/>
          <w:bCs/>
          <w:i/>
          <w:sz w:val="24"/>
          <w:szCs w:val="24"/>
          <w:lang w:val="en-US"/>
        </w:rPr>
        <w:t>g</w:t>
      </w:r>
      <w:r>
        <w:rPr>
          <w:rFonts w:ascii="Times New Roman" w:hAnsi="Times New Roman"/>
          <w:bCs/>
          <w:i/>
          <w:sz w:val="24"/>
          <w:szCs w:val="24"/>
        </w:rPr>
        <w:t>ender inequalities)</w:t>
      </w:r>
      <w:r>
        <w:rPr>
          <w:rFonts w:ascii="Times New Roman" w:hAnsi="Times New Roman"/>
          <w:bCs/>
          <w:sz w:val="24"/>
          <w:szCs w:val="24"/>
        </w:rPr>
        <w:t xml:space="preserve"> dengan struktur masyarakat secara lebih luas.Perbedaan gender sesungguhnya tidaklah menjadi masalah sepanjang tidak melahirkan ketidakadilan gender (</w:t>
      </w:r>
      <w:r>
        <w:rPr>
          <w:rFonts w:ascii="Times New Roman" w:hAnsi="Times New Roman"/>
          <w:bCs/>
          <w:i/>
          <w:sz w:val="24"/>
          <w:szCs w:val="24"/>
        </w:rPr>
        <w:t>gender inequalities)</w:t>
      </w:r>
      <w:r>
        <w:rPr>
          <w:rFonts w:ascii="Times New Roman" w:hAnsi="Times New Roman"/>
          <w:bCs/>
          <w:sz w:val="24"/>
          <w:szCs w:val="24"/>
        </w:rPr>
        <w:t xml:space="preserve">. Namun, yang menjadi persoalan perbedaan gender telah melahirkan berbagai ketidakadilan terutama kaum perempuan. Ketidakadilan gender merupakan sistem dan struktur dimana baik kaum laki-laki dan perempuan menjadi korban dari sistem tersebut. Ketidakadilan gender temanifestasikan melalui </w:t>
      </w:r>
      <w:r>
        <w:rPr>
          <w:rFonts w:ascii="Times New Roman" w:hAnsi="Times New Roman"/>
          <w:bCs/>
          <w:sz w:val="24"/>
          <w:szCs w:val="24"/>
          <w:lang w:val="en-US"/>
        </w:rPr>
        <w:t>berbagai</w:t>
      </w:r>
      <w:r>
        <w:rPr>
          <w:rFonts w:ascii="Times New Roman" w:hAnsi="Times New Roman"/>
          <w:bCs/>
          <w:sz w:val="24"/>
          <w:szCs w:val="24"/>
        </w:rPr>
        <w:t xml:space="preserve"> bentuk ketidakadilan, </w:t>
      </w:r>
      <w:r>
        <w:rPr>
          <w:rFonts w:ascii="Times New Roman" w:hAnsi="Times New Roman"/>
          <w:bCs/>
          <w:sz w:val="24"/>
          <w:szCs w:val="24"/>
          <w:lang w:val="en-US"/>
        </w:rPr>
        <w:t>yaitu</w:t>
      </w:r>
      <w:r>
        <w:rPr>
          <w:rFonts w:ascii="Times New Roman" w:hAnsi="Times New Roman"/>
          <w:bCs/>
          <w:sz w:val="24"/>
          <w:szCs w:val="24"/>
        </w:rPr>
        <w:t xml:space="preserve">: </w:t>
      </w:r>
      <w:r>
        <w:rPr>
          <w:rFonts w:ascii="Times New Roman" w:hAnsi="Times New Roman"/>
          <w:bCs/>
          <w:sz w:val="24"/>
          <w:szCs w:val="24"/>
          <w:lang w:val="en-US"/>
        </w:rPr>
        <w:t>m</w:t>
      </w:r>
      <w:r>
        <w:rPr>
          <w:rFonts w:ascii="Times New Roman" w:hAnsi="Times New Roman"/>
          <w:bCs/>
          <w:sz w:val="24"/>
          <w:szCs w:val="24"/>
        </w:rPr>
        <w:t>arginalisasi, subordinasi, pembentukan stereotipe, beban kerja lebih</w:t>
      </w:r>
      <w:r>
        <w:rPr>
          <w:rFonts w:ascii="Times New Roman" w:hAnsi="Times New Roman"/>
          <w:bCs/>
          <w:sz w:val="24"/>
          <w:szCs w:val="24"/>
          <w:lang w:val="en-US"/>
        </w:rPr>
        <w:t>.</w:t>
      </w:r>
    </w:p>
    <w:p w:rsidR="00092C33" w:rsidRDefault="00092C33" w:rsidP="00092C33">
      <w:pPr>
        <w:spacing w:after="0" w:line="240" w:lineRule="auto"/>
        <w:ind w:firstLine="709"/>
        <w:jc w:val="both"/>
        <w:rPr>
          <w:rFonts w:ascii="Times New Roman" w:hAnsi="Times New Roman"/>
          <w:bCs/>
          <w:sz w:val="24"/>
          <w:szCs w:val="24"/>
          <w:lang w:val="en-US"/>
        </w:rPr>
      </w:pPr>
    </w:p>
    <w:p w:rsidR="00092C33" w:rsidRDefault="00092C33" w:rsidP="00092C33">
      <w:pPr>
        <w:spacing w:after="0" w:line="240" w:lineRule="auto"/>
        <w:ind w:firstLine="709"/>
        <w:jc w:val="both"/>
        <w:rPr>
          <w:rFonts w:ascii="Times New Roman" w:hAnsi="Times New Roman"/>
          <w:b/>
          <w:i/>
          <w:sz w:val="24"/>
          <w:szCs w:val="24"/>
          <w:lang w:val="en-US"/>
        </w:rPr>
      </w:pPr>
      <w:r>
        <w:rPr>
          <w:rFonts w:ascii="Times New Roman" w:hAnsi="Times New Roman"/>
          <w:b/>
          <w:bCs/>
          <w:i/>
          <w:sz w:val="24"/>
          <w:szCs w:val="24"/>
          <w:lang w:val="en-US" w:bidi="en-US"/>
        </w:rPr>
        <w:t>Perjanjian Internasional</w:t>
      </w:r>
    </w:p>
    <w:p w:rsidR="00092C33" w:rsidRDefault="00092C33" w:rsidP="00092C33">
      <w:pPr>
        <w:pStyle w:val="ListParagraph"/>
        <w:spacing w:after="0" w:line="240" w:lineRule="auto"/>
        <w:ind w:left="0" w:firstLineChars="366" w:firstLine="878"/>
        <w:jc w:val="both"/>
        <w:rPr>
          <w:rFonts w:ascii="Times New Roman" w:hAnsi="Times New Roman"/>
          <w:sz w:val="24"/>
          <w:szCs w:val="24"/>
          <w:lang w:val="en-US"/>
        </w:rPr>
      </w:pPr>
      <w:r>
        <w:rPr>
          <w:rFonts w:ascii="Times New Roman" w:hAnsi="Times New Roman"/>
          <w:sz w:val="24"/>
          <w:szCs w:val="24"/>
        </w:rPr>
        <w:t>Perjanjian Internasional merupakan salah satu sumber hukum internasional utama, sehingga dengan demikian Hukum Internasional sama sekali tidak dapat dipisahkan dari keberadaan perjanjian-perjanjian internasional yang dibuat oleh negara-negara. Perjanjian internasional dalam Konvensi Wina tahun 1969 Pasal 2 (1) (a) diartikan sebagai “semua perjanjian yang dibuat oleh negara sebagai salah satu subjek hukum internasional, yang diatur oleh hukum internasional dan berisi ikatan-ikatan yang mempunyai akibat-akibat hukum.” Sedangkan definisi Perjanjian Internasional menurut Undang-Undang No. 24/2000 yaitu “Perjanjian internasional adalah perjanjian, dalam bentuk dan nama tertentu, yang diatur dalam hukum internasional yang dibuat secara tertulis serta menimbulkan hak dan kewajiban di bidang hukum publik.”</w:t>
      </w:r>
    </w:p>
    <w:p w:rsidR="00092C33" w:rsidRPr="00D21FCF" w:rsidRDefault="00092C33" w:rsidP="00092C33">
      <w:pPr>
        <w:spacing w:after="0" w:line="240" w:lineRule="auto"/>
        <w:jc w:val="both"/>
        <w:rPr>
          <w:rFonts w:ascii="Times New Roman" w:hAnsi="Times New Roman"/>
          <w:bCs/>
          <w:sz w:val="24"/>
          <w:szCs w:val="24"/>
          <w:lang w:val="en-US"/>
        </w:rPr>
      </w:pPr>
      <w:r w:rsidRPr="00D21FCF">
        <w:rPr>
          <w:rFonts w:ascii="Times New Roman" w:hAnsi="Times New Roman"/>
          <w:sz w:val="24"/>
          <w:szCs w:val="24"/>
        </w:rPr>
        <w:t xml:space="preserve"> </w:t>
      </w:r>
    </w:p>
    <w:p w:rsidR="00092C33" w:rsidRDefault="00092C33" w:rsidP="00092C33">
      <w:pPr>
        <w:spacing w:after="0" w:line="240" w:lineRule="auto"/>
        <w:ind w:firstLine="709"/>
        <w:jc w:val="both"/>
        <w:rPr>
          <w:rFonts w:ascii="Times New Roman" w:hAnsi="Times New Roman"/>
          <w:b/>
          <w:i/>
          <w:sz w:val="24"/>
          <w:szCs w:val="24"/>
          <w:lang w:val="en-US"/>
        </w:rPr>
      </w:pPr>
      <w:r>
        <w:rPr>
          <w:rFonts w:ascii="Times New Roman" w:hAnsi="Times New Roman"/>
          <w:b/>
          <w:bCs/>
          <w:i/>
          <w:sz w:val="24"/>
          <w:szCs w:val="24"/>
          <w:lang w:val="en-US" w:bidi="en-US"/>
        </w:rPr>
        <w:t>Implementasi Kebijakan</w:t>
      </w:r>
    </w:p>
    <w:p w:rsidR="00092C33" w:rsidRDefault="00092C33" w:rsidP="00092C33">
      <w:pPr>
        <w:pStyle w:val="ListParagraph"/>
        <w:spacing w:after="0" w:line="240" w:lineRule="auto"/>
        <w:ind w:left="0" w:firstLine="851"/>
        <w:jc w:val="both"/>
        <w:rPr>
          <w:rFonts w:ascii="Times New Roman" w:hAnsi="Times New Roman"/>
          <w:bCs/>
          <w:sz w:val="24"/>
          <w:szCs w:val="24"/>
          <w:lang w:val="en-US"/>
        </w:rPr>
      </w:pPr>
      <w:proofErr w:type="gramStart"/>
      <w:r>
        <w:rPr>
          <w:rFonts w:ascii="Times New Roman" w:hAnsi="Times New Roman"/>
          <w:bCs/>
          <w:sz w:val="24"/>
          <w:szCs w:val="24"/>
          <w:lang w:val="en-US"/>
        </w:rPr>
        <w:t>I</w:t>
      </w:r>
      <w:r>
        <w:rPr>
          <w:rFonts w:ascii="Times New Roman" w:hAnsi="Times New Roman"/>
          <w:bCs/>
          <w:sz w:val="24"/>
          <w:szCs w:val="24"/>
        </w:rPr>
        <w:t>mplementasi merupakan rangkaian kegiatan yang terencana dan bertahap yang dilakukan oleh instansi pelaksana dengan didasarkan pada kebijakan yang telah ditetapkan oleh otoritas berwenang.</w:t>
      </w:r>
      <w:proofErr w:type="gramEnd"/>
      <w:r>
        <w:rPr>
          <w:rFonts w:ascii="Times New Roman" w:hAnsi="Times New Roman"/>
          <w:bCs/>
          <w:sz w:val="24"/>
          <w:szCs w:val="24"/>
        </w:rPr>
        <w:t xml:space="preserve"> Sebagaimana rumusan dari </w:t>
      </w:r>
      <w:r w:rsidRPr="00C81BF7">
        <w:rPr>
          <w:rFonts w:ascii="Times New Roman" w:hAnsi="Times New Roman"/>
          <w:bCs/>
          <w:sz w:val="24"/>
          <w:szCs w:val="24"/>
        </w:rPr>
        <w:t>Daniel A. Mazmanian dan Paul A. Sabartier</w:t>
      </w:r>
      <w:r>
        <w:rPr>
          <w:rFonts w:ascii="Times New Roman" w:hAnsi="Times New Roman"/>
          <w:bCs/>
          <w:sz w:val="24"/>
          <w:szCs w:val="24"/>
          <w:lang w:val="en-US"/>
        </w:rPr>
        <w:t xml:space="preserve"> dalam Abdul S. </w:t>
      </w:r>
      <w:proofErr w:type="gramStart"/>
      <w:r>
        <w:rPr>
          <w:rFonts w:ascii="Times New Roman" w:hAnsi="Times New Roman"/>
          <w:bCs/>
          <w:sz w:val="24"/>
          <w:szCs w:val="24"/>
          <w:lang w:val="en-US"/>
        </w:rPr>
        <w:t>Wahab</w:t>
      </w:r>
      <w:r>
        <w:rPr>
          <w:rFonts w:ascii="Times New Roman" w:hAnsi="Times New Roman"/>
          <w:bCs/>
          <w:sz w:val="24"/>
          <w:szCs w:val="24"/>
        </w:rPr>
        <w:t xml:space="preserve"> mengemukakan bahwa implementasi adalah pelaksanaan keputusan kebijaksanaan dasar, biasanya </w:t>
      </w:r>
      <w:r>
        <w:rPr>
          <w:rFonts w:ascii="Times New Roman" w:hAnsi="Times New Roman"/>
          <w:bCs/>
          <w:sz w:val="24"/>
          <w:szCs w:val="24"/>
          <w:lang w:val="en-US"/>
        </w:rPr>
        <w:t>bisa berupa</w:t>
      </w:r>
      <w:r>
        <w:rPr>
          <w:rFonts w:ascii="Times New Roman" w:hAnsi="Times New Roman"/>
          <w:bCs/>
          <w:sz w:val="24"/>
          <w:szCs w:val="24"/>
        </w:rPr>
        <w:t xml:space="preserve"> Undang-undang namun dapat pula berbentuk perintah-perintah atau keputusan-keputusan eksekutif yang penting atau keputusan badan peradilan.</w:t>
      </w:r>
      <w:proofErr w:type="gramEnd"/>
      <w:r>
        <w:rPr>
          <w:rFonts w:ascii="Times New Roman" w:hAnsi="Times New Roman"/>
          <w:bCs/>
          <w:sz w:val="24"/>
          <w:szCs w:val="24"/>
        </w:rPr>
        <w:t xml:space="preserve"> Lazimnya keputusan itu mengidentifikasikan masalah-masalah yang ingin</w:t>
      </w:r>
      <w:r>
        <w:rPr>
          <w:rFonts w:ascii="Times New Roman" w:hAnsi="Times New Roman"/>
          <w:bCs/>
          <w:sz w:val="24"/>
          <w:szCs w:val="24"/>
          <w:lang w:val="en-US"/>
        </w:rPr>
        <w:t xml:space="preserve"> diselesaikan dengan berbagai cara untuk menstrukturkan proses implementasinya. Proses ini </w:t>
      </w:r>
      <w:proofErr w:type="gramStart"/>
      <w:r>
        <w:rPr>
          <w:rFonts w:ascii="Times New Roman" w:hAnsi="Times New Roman"/>
          <w:bCs/>
          <w:sz w:val="24"/>
          <w:szCs w:val="24"/>
          <w:lang w:val="en-US"/>
        </w:rPr>
        <w:t>akan</w:t>
      </w:r>
      <w:proofErr w:type="gramEnd"/>
      <w:r>
        <w:rPr>
          <w:rFonts w:ascii="Times New Roman" w:hAnsi="Times New Roman"/>
          <w:bCs/>
          <w:sz w:val="24"/>
          <w:szCs w:val="24"/>
          <w:lang w:val="en-US"/>
        </w:rPr>
        <w:t xml:space="preserve"> berlangsung melalui beberapa tahapan tertentu, biasanya diawali dengan tahapan pengesahan undang-undang kemudian output kebijakan dalam bentuk pelaksanaan keputusan oleh instansi pelaksana, dan akhirnya dilakukan perbaikan-perbaikan terhadap undang-undang atau aturan yang bersangkutan.</w:t>
      </w:r>
    </w:p>
    <w:p w:rsidR="00092C33" w:rsidRDefault="00092C33" w:rsidP="00092C33">
      <w:pPr>
        <w:pStyle w:val="ListParagraph"/>
        <w:spacing w:after="0" w:line="240" w:lineRule="auto"/>
        <w:ind w:left="0" w:firstLine="851"/>
        <w:jc w:val="both"/>
        <w:rPr>
          <w:rFonts w:ascii="Times New Roman" w:hAnsi="Times New Roman"/>
          <w:bCs/>
          <w:sz w:val="24"/>
          <w:szCs w:val="24"/>
        </w:rPr>
      </w:pPr>
      <w:proofErr w:type="gramStart"/>
      <w:r>
        <w:rPr>
          <w:rFonts w:ascii="Times New Roman" w:hAnsi="Times New Roman"/>
          <w:bCs/>
          <w:sz w:val="24"/>
          <w:szCs w:val="24"/>
          <w:lang w:val="en-US"/>
        </w:rPr>
        <w:lastRenderedPageBreak/>
        <w:t>Dengan demikian kebijakan hanyalah merupakan sebuah awal dan belum dapat dijadikan indikator keberhasilan pencapaian maksud dan tujuan.</w:t>
      </w:r>
      <w:proofErr w:type="gramEnd"/>
      <w:r>
        <w:rPr>
          <w:rFonts w:ascii="Times New Roman" w:hAnsi="Times New Roman"/>
          <w:bCs/>
          <w:sz w:val="24"/>
          <w:szCs w:val="24"/>
          <w:lang w:val="en-US"/>
        </w:rPr>
        <w:t xml:space="preserve"> </w:t>
      </w:r>
      <w:r>
        <w:rPr>
          <w:rFonts w:ascii="Times New Roman" w:hAnsi="Times New Roman"/>
          <w:bCs/>
          <w:sz w:val="24"/>
          <w:szCs w:val="24"/>
        </w:rPr>
        <w:t>Proses yang jauh lebih esensial adalah pada tataran implementasi kebijakan yang ditetapkan. Karena kebijakan tidak lebih dari suatu perkiraan (</w:t>
      </w:r>
      <w:r>
        <w:rPr>
          <w:rFonts w:ascii="Times New Roman" w:hAnsi="Times New Roman"/>
          <w:bCs/>
          <w:i/>
          <w:iCs/>
          <w:sz w:val="24"/>
          <w:szCs w:val="24"/>
        </w:rPr>
        <w:t>forecasting</w:t>
      </w:r>
      <w:r>
        <w:rPr>
          <w:rFonts w:ascii="Times New Roman" w:hAnsi="Times New Roman"/>
          <w:bCs/>
          <w:sz w:val="24"/>
          <w:szCs w:val="24"/>
        </w:rPr>
        <w:t>) akan masa depan yang masih bersifat semu, abstrak dan konseptual. Namun ketika telah masuk di dalam tahapan implementasi dan terjadi interaksi antara berbagai faktor yang mempengaruhi kebijakan, barulah keberhasilan maupun ketidak-berhasilan kebijakan akan diketahui.</w:t>
      </w:r>
    </w:p>
    <w:p w:rsidR="00092C33" w:rsidRPr="006954B9" w:rsidRDefault="00092C33" w:rsidP="00092C33">
      <w:pPr>
        <w:pStyle w:val="ListParagraph"/>
        <w:spacing w:after="0" w:line="240" w:lineRule="auto"/>
        <w:ind w:left="0" w:firstLine="880"/>
        <w:jc w:val="both"/>
        <w:rPr>
          <w:rFonts w:ascii="Times New Roman" w:hAnsi="Times New Roman"/>
          <w:bCs/>
          <w:sz w:val="24"/>
          <w:szCs w:val="24"/>
        </w:rPr>
      </w:pPr>
      <w:r>
        <w:rPr>
          <w:rFonts w:ascii="Times New Roman" w:hAnsi="Times New Roman"/>
          <w:bCs/>
          <w:sz w:val="24"/>
          <w:szCs w:val="24"/>
        </w:rPr>
        <w:t>Setelah kebijakan diimplementasikan kedalam sekelompok objek kebijakan baik itu masyarakat maupun unit-unit organisasi, maka muncul dampak-dampak sebagai akibat dari kebijakan yang dimaksud. Setiap kebijakan yang telah dibuat dan dilaksanakan akan membawa dampak tertentu terhadap kelompok sasaran, baik yang positif (</w:t>
      </w:r>
      <w:r>
        <w:rPr>
          <w:rFonts w:ascii="Times New Roman" w:hAnsi="Times New Roman"/>
          <w:bCs/>
          <w:i/>
          <w:iCs/>
          <w:sz w:val="24"/>
          <w:szCs w:val="24"/>
        </w:rPr>
        <w:t>intended</w:t>
      </w:r>
      <w:r>
        <w:rPr>
          <w:rFonts w:ascii="Times New Roman" w:hAnsi="Times New Roman"/>
          <w:bCs/>
          <w:sz w:val="24"/>
          <w:szCs w:val="24"/>
        </w:rPr>
        <w:t>) maupun yang negatif (</w:t>
      </w:r>
      <w:r>
        <w:rPr>
          <w:rFonts w:ascii="Times New Roman" w:hAnsi="Times New Roman"/>
          <w:bCs/>
          <w:i/>
          <w:iCs/>
          <w:sz w:val="24"/>
          <w:szCs w:val="24"/>
        </w:rPr>
        <w:t>unintended</w:t>
      </w:r>
      <w:r>
        <w:rPr>
          <w:rFonts w:ascii="Times New Roman" w:hAnsi="Times New Roman"/>
          <w:bCs/>
          <w:sz w:val="24"/>
          <w:szCs w:val="24"/>
        </w:rPr>
        <w:t>). Untuk itu tinjauan efektifitas kebijakan, selain pencapaian tujuan harus diupayakan pula untuk meminimalisir ketidakpuasan (</w:t>
      </w:r>
      <w:r>
        <w:rPr>
          <w:rFonts w:ascii="Times New Roman" w:hAnsi="Times New Roman"/>
          <w:bCs/>
          <w:i/>
          <w:iCs/>
          <w:sz w:val="24"/>
          <w:szCs w:val="24"/>
        </w:rPr>
        <w:t>dissatisfaction</w:t>
      </w:r>
      <w:r>
        <w:rPr>
          <w:rFonts w:ascii="Times New Roman" w:hAnsi="Times New Roman"/>
          <w:bCs/>
          <w:sz w:val="24"/>
          <w:szCs w:val="24"/>
        </w:rPr>
        <w:t>) dari seluruh stakeholder. Dengan demikian deviasi dari kebijakan tidak terlampau jauh dan niscaya akan mencegah terjadinya konflik di masa akan datang.</w:t>
      </w:r>
    </w:p>
    <w:p w:rsidR="00092C33" w:rsidRPr="006954B9" w:rsidRDefault="00092C33" w:rsidP="00092C33">
      <w:pPr>
        <w:pStyle w:val="ListParagraph"/>
        <w:spacing w:after="0" w:line="240" w:lineRule="auto"/>
        <w:ind w:left="0" w:firstLine="880"/>
        <w:jc w:val="both"/>
        <w:rPr>
          <w:rFonts w:ascii="Times New Roman" w:hAnsi="Times New Roman"/>
          <w:bCs/>
          <w:sz w:val="24"/>
          <w:szCs w:val="24"/>
        </w:rPr>
      </w:pPr>
    </w:p>
    <w:p w:rsidR="00092C33" w:rsidRDefault="00092C33" w:rsidP="00092C33">
      <w:pPr>
        <w:spacing w:after="0" w:line="240" w:lineRule="auto"/>
        <w:ind w:firstLine="709"/>
        <w:jc w:val="both"/>
        <w:rPr>
          <w:rFonts w:ascii="Times New Roman" w:hAnsi="Times New Roman"/>
          <w:b/>
          <w:i/>
          <w:sz w:val="24"/>
          <w:szCs w:val="24"/>
          <w:lang w:val="en-US"/>
        </w:rPr>
      </w:pPr>
      <w:r>
        <w:rPr>
          <w:rFonts w:ascii="Times New Roman" w:hAnsi="Times New Roman"/>
          <w:b/>
          <w:bCs/>
          <w:i/>
          <w:sz w:val="24"/>
          <w:szCs w:val="24"/>
          <w:lang w:val="en-US" w:bidi="en-US"/>
        </w:rPr>
        <w:t>Kebijakan Publik</w:t>
      </w:r>
    </w:p>
    <w:p w:rsidR="00092C33" w:rsidRDefault="00092C33" w:rsidP="00092C33">
      <w:pPr>
        <w:pStyle w:val="ListParagraph"/>
        <w:spacing w:after="0" w:line="240" w:lineRule="auto"/>
        <w:ind w:left="0" w:firstLine="851"/>
        <w:jc w:val="both"/>
        <w:rPr>
          <w:rFonts w:ascii="Times New Roman" w:hAnsi="Times New Roman"/>
          <w:sz w:val="24"/>
          <w:szCs w:val="24"/>
          <w:shd w:val="clear" w:color="auto" w:fill="FFFFFF"/>
          <w:lang w:val="en-US"/>
        </w:rPr>
      </w:pPr>
      <w:r>
        <w:rPr>
          <w:rFonts w:ascii="Times New Roman" w:hAnsi="Times New Roman"/>
          <w:bCs/>
          <w:sz w:val="24"/>
          <w:szCs w:val="24"/>
        </w:rPr>
        <w:t xml:space="preserve">Easton memberikan definisi kebijakan publik sebagai </w:t>
      </w:r>
      <w:r>
        <w:rPr>
          <w:rFonts w:ascii="Times New Roman" w:hAnsi="Times New Roman"/>
          <w:bCs/>
          <w:i/>
          <w:sz w:val="24"/>
          <w:szCs w:val="24"/>
        </w:rPr>
        <w:t>the authoritative alocation of values for the whole society</w:t>
      </w:r>
      <w:r>
        <w:rPr>
          <w:rFonts w:ascii="Times New Roman" w:hAnsi="Times New Roman"/>
          <w:bCs/>
          <w:sz w:val="24"/>
          <w:szCs w:val="24"/>
        </w:rPr>
        <w:t xml:space="preserve"> atau sebagai penglokasian nilai-nilai secara paksa kepada seluruh anggota masyarakat. Laswell dan Kaplan juga mengartikan kebijakan publik sebagai </w:t>
      </w:r>
      <w:r>
        <w:rPr>
          <w:rFonts w:ascii="Times New Roman" w:hAnsi="Times New Roman"/>
          <w:bCs/>
          <w:i/>
          <w:sz w:val="24"/>
          <w:szCs w:val="24"/>
        </w:rPr>
        <w:t>p</w:t>
      </w:r>
      <w:r>
        <w:rPr>
          <w:rFonts w:ascii="Times New Roman" w:hAnsi="Times New Roman"/>
          <w:bCs/>
          <w:i/>
          <w:sz w:val="24"/>
          <w:szCs w:val="24"/>
          <w:lang w:val="en-US"/>
        </w:rPr>
        <w:t>r</w:t>
      </w:r>
      <w:r>
        <w:rPr>
          <w:rFonts w:ascii="Times New Roman" w:hAnsi="Times New Roman"/>
          <w:bCs/>
          <w:i/>
          <w:sz w:val="24"/>
          <w:szCs w:val="24"/>
        </w:rPr>
        <w:t xml:space="preserve">ojected progam of goal, value, and pratice </w:t>
      </w:r>
      <w:r>
        <w:rPr>
          <w:rFonts w:ascii="Times New Roman" w:hAnsi="Times New Roman"/>
          <w:bCs/>
          <w:sz w:val="24"/>
          <w:szCs w:val="24"/>
        </w:rPr>
        <w:t>atau sebuah program pencapaian tujuan, nila</w:t>
      </w:r>
      <w:r>
        <w:rPr>
          <w:rFonts w:ascii="Times New Roman" w:hAnsi="Times New Roman"/>
          <w:bCs/>
          <w:sz w:val="24"/>
          <w:szCs w:val="24"/>
          <w:lang w:val="en-US"/>
        </w:rPr>
        <w:t>i</w:t>
      </w:r>
      <w:r>
        <w:rPr>
          <w:rFonts w:ascii="Times New Roman" w:hAnsi="Times New Roman"/>
          <w:bCs/>
          <w:sz w:val="24"/>
          <w:szCs w:val="24"/>
        </w:rPr>
        <w:t>-nilai dalam praktek-praktek yang terarah</w:t>
      </w:r>
      <w:r>
        <w:rPr>
          <w:rFonts w:ascii="Times New Roman" w:hAnsi="Times New Roman"/>
          <w:bCs/>
          <w:sz w:val="24"/>
          <w:szCs w:val="24"/>
          <w:lang w:val="en-US"/>
        </w:rPr>
        <w:t xml:space="preserve"> </w:t>
      </w:r>
      <w:r w:rsidR="00420753">
        <w:rPr>
          <w:rFonts w:ascii="Times New Roman" w:hAnsi="Times New Roman"/>
          <w:bCs/>
          <w:color w:val="0070C0"/>
          <w:sz w:val="24"/>
          <w:szCs w:val="24"/>
          <w:lang w:val="en-US"/>
        </w:rPr>
        <w:t>(Taufiqurokhman,</w:t>
      </w:r>
      <w:r w:rsidRPr="00420753">
        <w:rPr>
          <w:rFonts w:ascii="Times New Roman" w:hAnsi="Times New Roman"/>
          <w:bCs/>
          <w:color w:val="0070C0"/>
          <w:sz w:val="24"/>
          <w:szCs w:val="24"/>
          <w:lang w:val="en-US"/>
        </w:rPr>
        <w:t>2014)</w:t>
      </w:r>
      <w:r>
        <w:rPr>
          <w:rFonts w:ascii="Times New Roman" w:hAnsi="Times New Roman"/>
          <w:bCs/>
          <w:sz w:val="24"/>
          <w:szCs w:val="24"/>
        </w:rPr>
        <w:t>.</w:t>
      </w:r>
      <w:r>
        <w:rPr>
          <w:rFonts w:ascii="Times New Roman" w:hAnsi="Times New Roman"/>
          <w:sz w:val="24"/>
          <w:szCs w:val="24"/>
          <w:shd w:val="clear" w:color="auto" w:fill="FFFFFF"/>
        </w:rPr>
        <w:t>Berdasarkan pendapat berbagai ahli tersebut, dapat disimpulkan bahwa kebijakan publik adalah serangkaian tindakan yang diusulkan oleh pemerintah yang berorientasi pada suatu tujuan tertentu, untuk menyelesaikan permasalahan-permasalahan publik atau demi kepentingan politik. Kebijakan ini juga memiliki sifat yang memaksa dan mengikat karena tertuang dalam ketentuan dan peraturan peru</w:t>
      </w:r>
      <w:r>
        <w:rPr>
          <w:rFonts w:ascii="Times New Roman" w:hAnsi="Times New Roman"/>
          <w:sz w:val="24"/>
          <w:szCs w:val="24"/>
          <w:shd w:val="clear" w:color="auto" w:fill="FFFFFF"/>
          <w:lang w:val="en-US"/>
        </w:rPr>
        <w:t>n</w:t>
      </w:r>
      <w:r>
        <w:rPr>
          <w:rFonts w:ascii="Times New Roman" w:hAnsi="Times New Roman"/>
          <w:sz w:val="24"/>
          <w:szCs w:val="24"/>
          <w:shd w:val="clear" w:color="auto" w:fill="FFFFFF"/>
        </w:rPr>
        <w:t>dang-undangan</w:t>
      </w:r>
      <w:r>
        <w:rPr>
          <w:rFonts w:ascii="Times New Roman" w:hAnsi="Times New Roman"/>
          <w:sz w:val="24"/>
          <w:szCs w:val="24"/>
          <w:shd w:val="clear" w:color="auto" w:fill="FFFFFF"/>
          <w:lang w:val="en-US"/>
        </w:rPr>
        <w:t xml:space="preserve">. </w:t>
      </w:r>
    </w:p>
    <w:p w:rsidR="00092C33" w:rsidRDefault="00092C33" w:rsidP="00092C33">
      <w:pPr>
        <w:pStyle w:val="ListParagraph"/>
        <w:tabs>
          <w:tab w:val="left" w:pos="284"/>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Negara sebagai suatu organisasi publik selain mempunyai tujuan yang harus direalisasikan, </w:t>
      </w:r>
      <w:r>
        <w:rPr>
          <w:rFonts w:ascii="Times New Roman" w:hAnsi="Times New Roman"/>
          <w:sz w:val="24"/>
          <w:szCs w:val="24"/>
          <w:lang w:val="en-US"/>
        </w:rPr>
        <w:t>namun</w:t>
      </w:r>
      <w:r>
        <w:rPr>
          <w:rFonts w:ascii="Times New Roman" w:hAnsi="Times New Roman"/>
          <w:sz w:val="24"/>
          <w:szCs w:val="24"/>
        </w:rPr>
        <w:t xml:space="preserve"> juga mempuny</w:t>
      </w:r>
      <w:r>
        <w:rPr>
          <w:rFonts w:ascii="Times New Roman" w:hAnsi="Times New Roman"/>
          <w:sz w:val="24"/>
          <w:szCs w:val="24"/>
          <w:lang w:val="en-US"/>
        </w:rPr>
        <w:t>a</w:t>
      </w:r>
      <w:r>
        <w:rPr>
          <w:rFonts w:ascii="Times New Roman" w:hAnsi="Times New Roman"/>
          <w:sz w:val="24"/>
          <w:szCs w:val="24"/>
        </w:rPr>
        <w:t>i</w:t>
      </w:r>
      <w:r>
        <w:rPr>
          <w:rFonts w:ascii="Times New Roman" w:hAnsi="Times New Roman"/>
          <w:sz w:val="24"/>
          <w:szCs w:val="24"/>
          <w:lang w:val="en-US"/>
        </w:rPr>
        <w:t xml:space="preserve"> ber</w:t>
      </w:r>
      <w:r>
        <w:rPr>
          <w:rFonts w:ascii="Times New Roman" w:hAnsi="Times New Roman"/>
          <w:sz w:val="24"/>
          <w:szCs w:val="24"/>
        </w:rPr>
        <w:t>bagai permasalahan yang harus diatasi, dikurangi atau dicegah. Permas</w:t>
      </w:r>
      <w:r>
        <w:rPr>
          <w:rFonts w:ascii="Times New Roman" w:hAnsi="Times New Roman"/>
          <w:sz w:val="24"/>
          <w:szCs w:val="24"/>
          <w:lang w:val="en-US"/>
        </w:rPr>
        <w:t>a</w:t>
      </w:r>
      <w:r>
        <w:rPr>
          <w:rFonts w:ascii="Times New Roman" w:hAnsi="Times New Roman"/>
          <w:sz w:val="24"/>
          <w:szCs w:val="24"/>
        </w:rPr>
        <w:t>lahan tersebut bisa berasal dari masyarakat itu sendiri, bisa juga berasal sebagai dampak negatif dari kebijakan yang diambil oleh pemerintah. Masalah yang harus diatasi oleh pemerintah adalah masalah publik, yaitu, nilai, kebutuhan atau peluang yang tak terwujudkan yang meskipun bisa diidentifikasi tetapi banyak mungkin dicapai lewat tindakan publik</w:t>
      </w:r>
      <w:r w:rsidRPr="000C04CF">
        <w:rPr>
          <w:rFonts w:ascii="Times New Roman" w:hAnsi="Times New Roman"/>
          <w:sz w:val="24"/>
          <w:szCs w:val="24"/>
        </w:rPr>
        <w:t xml:space="preserve"> </w:t>
      </w:r>
      <w:r w:rsidRPr="00420753">
        <w:rPr>
          <w:rFonts w:ascii="Times New Roman" w:hAnsi="Times New Roman"/>
          <w:color w:val="0070C0"/>
          <w:sz w:val="24"/>
          <w:szCs w:val="24"/>
        </w:rPr>
        <w:t>(Tachjan, 2006)</w:t>
      </w:r>
      <w:r>
        <w:rPr>
          <w:rFonts w:ascii="Times New Roman" w:hAnsi="Times New Roman"/>
          <w:sz w:val="24"/>
          <w:szCs w:val="24"/>
        </w:rPr>
        <w:t>.</w:t>
      </w:r>
    </w:p>
    <w:p w:rsidR="00092C33" w:rsidRDefault="00092C33" w:rsidP="00092C33">
      <w:pPr>
        <w:pStyle w:val="ListParagraph"/>
        <w:spacing w:after="0" w:line="240" w:lineRule="auto"/>
        <w:ind w:left="0" w:firstLine="851"/>
        <w:jc w:val="both"/>
        <w:rPr>
          <w:rFonts w:ascii="Times New Roman" w:hAnsi="Times New Roman"/>
          <w:sz w:val="24"/>
          <w:szCs w:val="24"/>
          <w:lang w:val="en-US"/>
        </w:rPr>
      </w:pPr>
      <w:r>
        <w:rPr>
          <w:rFonts w:ascii="Times New Roman" w:hAnsi="Times New Roman"/>
          <w:sz w:val="24"/>
          <w:szCs w:val="24"/>
        </w:rPr>
        <w:t xml:space="preserve">Sehubungan dengan hal ini, maka peran pemerintah atau administrator publik memegang posisi yang sangat penting dalam proses pembuatan kebijakan. Fungsi sentral dari pemerintahan adalah menyiapkan, menentukan dan menjalankan kebijakan atas nama dan untuk keseluruhan masyarakat di daerah kekuasaannya. Menurut </w:t>
      </w:r>
      <w:r>
        <w:rPr>
          <w:rFonts w:ascii="Times New Roman" w:hAnsi="Times New Roman"/>
          <w:sz w:val="24"/>
          <w:szCs w:val="24"/>
          <w:lang w:val="en-US"/>
        </w:rPr>
        <w:t>E</w:t>
      </w:r>
      <w:r>
        <w:rPr>
          <w:rFonts w:ascii="Times New Roman" w:hAnsi="Times New Roman"/>
          <w:sz w:val="24"/>
          <w:szCs w:val="24"/>
        </w:rPr>
        <w:t>aston pemerintah sebagai “</w:t>
      </w:r>
      <w:r>
        <w:rPr>
          <w:rFonts w:ascii="Times New Roman" w:hAnsi="Times New Roman"/>
          <w:i/>
          <w:sz w:val="24"/>
          <w:szCs w:val="24"/>
        </w:rPr>
        <w:t xml:space="preserve">authorities in a political </w:t>
      </w:r>
      <w:r>
        <w:rPr>
          <w:rFonts w:ascii="Times New Roman" w:hAnsi="Times New Roman"/>
          <w:i/>
          <w:sz w:val="24"/>
          <w:szCs w:val="24"/>
          <w:lang w:val="en-US"/>
        </w:rPr>
        <w:t>system</w:t>
      </w:r>
      <w:r>
        <w:rPr>
          <w:rFonts w:ascii="Times New Roman" w:hAnsi="Times New Roman"/>
          <w:i/>
          <w:sz w:val="24"/>
          <w:szCs w:val="24"/>
        </w:rPr>
        <w:t>”</w:t>
      </w:r>
      <w:r>
        <w:rPr>
          <w:rFonts w:ascii="Times New Roman" w:hAnsi="Times New Roman"/>
          <w:i/>
          <w:sz w:val="24"/>
          <w:szCs w:val="24"/>
          <w:lang w:val="en-US"/>
        </w:rPr>
        <w:t>,</w:t>
      </w:r>
      <w:r>
        <w:rPr>
          <w:rFonts w:ascii="Times New Roman" w:hAnsi="Times New Roman"/>
          <w:sz w:val="24"/>
          <w:szCs w:val="24"/>
        </w:rPr>
        <w:t xml:space="preserve">para penguasa dalam suatu sistem politik yang terlibat </w:t>
      </w:r>
      <w:r>
        <w:rPr>
          <w:rFonts w:ascii="Times New Roman" w:hAnsi="Times New Roman"/>
          <w:sz w:val="24"/>
          <w:szCs w:val="24"/>
          <w:lang w:val="en-US"/>
        </w:rPr>
        <w:t>masalah</w:t>
      </w:r>
      <w:r>
        <w:rPr>
          <w:rFonts w:ascii="Times New Roman" w:hAnsi="Times New Roman"/>
          <w:sz w:val="24"/>
          <w:szCs w:val="24"/>
        </w:rPr>
        <w:t xml:space="preserve"> sehari-hari dan merupakan tanggung jawabnya.</w:t>
      </w:r>
    </w:p>
    <w:p w:rsidR="00092C33" w:rsidRPr="0029070B" w:rsidRDefault="00092C33" w:rsidP="00092C33">
      <w:pPr>
        <w:pStyle w:val="ListParagraph"/>
        <w:spacing w:after="0" w:line="240" w:lineRule="auto"/>
        <w:ind w:left="0" w:firstLine="851"/>
        <w:jc w:val="both"/>
        <w:rPr>
          <w:rFonts w:ascii="Times New Roman" w:hAnsi="Times New Roman"/>
          <w:sz w:val="24"/>
          <w:szCs w:val="24"/>
          <w:lang w:val="en-US"/>
        </w:rPr>
      </w:pPr>
    </w:p>
    <w:p w:rsidR="00092C33" w:rsidRDefault="00092C33" w:rsidP="00092C33">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 Penelitian</w:t>
      </w:r>
    </w:p>
    <w:p w:rsidR="00092C33" w:rsidRDefault="00092C33" w:rsidP="00092C33">
      <w:pPr>
        <w:spacing w:after="0" w:line="240" w:lineRule="auto"/>
        <w:ind w:left="-18" w:firstLine="738"/>
        <w:jc w:val="both"/>
        <w:rPr>
          <w:rFonts w:ascii="Times New Roman" w:hAnsi="Times New Roman"/>
          <w:sz w:val="24"/>
          <w:szCs w:val="24"/>
          <w:lang w:val="en-US"/>
        </w:rPr>
      </w:pPr>
      <w:proofErr w:type="gramStart"/>
      <w:r>
        <w:rPr>
          <w:rFonts w:ascii="Times New Roman" w:hAnsi="Times New Roman"/>
          <w:sz w:val="24"/>
          <w:szCs w:val="24"/>
          <w:lang w:val="en-US"/>
        </w:rPr>
        <w:t xml:space="preserve">Jenis penelitian yang digunakan adalah penelitian deskriptif yaitu menggambarkan, menjabarkan dan menganalisa Implementasi konvensi CEDAW yang dilakukan pemerintah Pakistan dalam mengatasi budaya </w:t>
      </w:r>
      <w:r>
        <w:rPr>
          <w:rFonts w:ascii="Times New Roman" w:hAnsi="Times New Roman"/>
          <w:i/>
          <w:sz w:val="24"/>
          <w:szCs w:val="24"/>
          <w:lang w:val="en-US"/>
        </w:rPr>
        <w:t>watta satta</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Jenis data yang digunakan dalam penelitian ini adalah data sekunder, yatu data yang diperoleh dari </w:t>
      </w:r>
      <w:r>
        <w:rPr>
          <w:rFonts w:ascii="Times New Roman" w:hAnsi="Times New Roman"/>
          <w:sz w:val="24"/>
          <w:szCs w:val="24"/>
          <w:lang w:val="en-US"/>
        </w:rPr>
        <w:lastRenderedPageBreak/>
        <w:t>penelaahan studi keputstakaan dan hasil pencarian data melalui internet.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Teknik pengumppulan data yang dignkana dalam penelitian ini adalah telaah pustaka.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Teknik anaisis, data yang digunakan dalam penelitian ini adalah kualitatif yang dianalisa oleh penulis sebagai sumber informasi dan refernsi penelitian.</w:t>
      </w:r>
      <w:proofErr w:type="gramEnd"/>
    </w:p>
    <w:p w:rsidR="00092C33" w:rsidRPr="00FB7BD8" w:rsidRDefault="00092C33" w:rsidP="00092C33">
      <w:pPr>
        <w:spacing w:after="0" w:line="240" w:lineRule="auto"/>
        <w:ind w:left="-18" w:firstLine="738"/>
        <w:jc w:val="both"/>
        <w:rPr>
          <w:rFonts w:ascii="Times New Roman" w:hAnsi="Times New Roman"/>
          <w:color w:val="000000"/>
          <w:sz w:val="24"/>
          <w:szCs w:val="24"/>
          <w:lang w:val="en-US"/>
        </w:rPr>
      </w:pPr>
    </w:p>
    <w:p w:rsidR="00092C33" w:rsidRDefault="00092C33" w:rsidP="00092C33">
      <w:pPr>
        <w:spacing w:after="0" w:line="240" w:lineRule="auto"/>
        <w:jc w:val="both"/>
        <w:rPr>
          <w:rFonts w:ascii="Times New Roman" w:hAnsi="Times New Roman"/>
          <w:b/>
          <w:color w:val="000000"/>
          <w:sz w:val="24"/>
          <w:szCs w:val="24"/>
          <w:lang w:val="en-US"/>
        </w:rPr>
      </w:pPr>
      <w:r w:rsidRPr="000C04CF">
        <w:rPr>
          <w:rFonts w:ascii="Times New Roman" w:hAnsi="Times New Roman"/>
          <w:b/>
          <w:color w:val="000000"/>
          <w:sz w:val="24"/>
          <w:szCs w:val="24"/>
        </w:rPr>
        <w:t>Hasil dan Pembahasan</w:t>
      </w:r>
    </w:p>
    <w:p w:rsidR="00092C33" w:rsidRPr="0029070B" w:rsidRDefault="00092C33" w:rsidP="00092C33">
      <w:pPr>
        <w:spacing w:after="0" w:line="240" w:lineRule="auto"/>
        <w:ind w:firstLine="851"/>
        <w:jc w:val="both"/>
        <w:rPr>
          <w:rFonts w:ascii="Times New Roman" w:hAnsi="Times New Roman"/>
          <w:b/>
          <w:color w:val="000000"/>
          <w:sz w:val="24"/>
          <w:szCs w:val="24"/>
        </w:rPr>
      </w:pPr>
      <w:r w:rsidRPr="000C04CF">
        <w:rPr>
          <w:rFonts w:ascii="Times New Roman" w:hAnsi="Times New Roman"/>
          <w:sz w:val="24"/>
          <w:szCs w:val="24"/>
        </w:rPr>
        <w:t xml:space="preserve">Adanya peraturan pemerintah Pakistan mengenai hak asasi manusia yang sekaligus mengatur mengenai hak perempuan salah satunya adalah hak untuk memilih pasangan sendiri dalam pernikahan, membuktikan kesetaraan hak asasi manusia di Pakistan telah diperjuangkan dengan baik. </w:t>
      </w:r>
      <w:proofErr w:type="gramStart"/>
      <w:r>
        <w:rPr>
          <w:rFonts w:ascii="Times New Roman" w:hAnsi="Times New Roman"/>
          <w:sz w:val="24"/>
          <w:szCs w:val="24"/>
          <w:lang w:val="en-US"/>
        </w:rPr>
        <w:t>Namun pada kenyataanya di kehidupan nyata masih banyak ketidakadilan dan tindakan diskriminatif terhadap perempuan.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Melalui Konvensi Internasional CEDAW yang diratifikasi oleh Pakistan di Tahun 1996, suara para perempuan-perempuan perlahan tidak lagi dipandang sebelah mata oleh masyarakat khususnya pemerintah.</w:t>
      </w:r>
      <w:proofErr w:type="gramEnd"/>
      <w:r>
        <w:rPr>
          <w:rFonts w:ascii="Times New Roman" w:hAnsi="Times New Roman"/>
          <w:sz w:val="24"/>
          <w:szCs w:val="24"/>
          <w:lang w:val="en-US"/>
        </w:rPr>
        <w:t xml:space="preserve"> </w:t>
      </w:r>
    </w:p>
    <w:p w:rsidR="00092C33" w:rsidRPr="006954B9" w:rsidRDefault="00092C33" w:rsidP="00092C33">
      <w:pPr>
        <w:spacing w:after="0" w:line="240" w:lineRule="auto"/>
        <w:ind w:firstLine="851"/>
        <w:jc w:val="both"/>
        <w:rPr>
          <w:rFonts w:ascii="Times New Roman" w:hAnsi="Times New Roman"/>
          <w:sz w:val="24"/>
          <w:szCs w:val="24"/>
        </w:rPr>
      </w:pPr>
      <w:r w:rsidRPr="006954B9">
        <w:rPr>
          <w:rFonts w:ascii="Times New Roman" w:hAnsi="Times New Roman"/>
          <w:sz w:val="24"/>
          <w:szCs w:val="24"/>
        </w:rPr>
        <w:t>Tingkat efektivitas dari implementasi Konvensi CEDAW di Pakistan masih belum tercapai, di dalam Konvensi CEDAW melalui Pasal 16 poin Ayat pertama mengatakan bahwa Negara-negara peserta wajib melakukan langkah-tindak yang tepat untuk menghapus diskriminasi terhadap perempuan dalam semua urusan yang berhubungan dengan perkawinan dan hubungan keluarga dan khususnya wajib menjamin,atas dasar kesetaraan laki-laki dan perempuan.</w:t>
      </w:r>
    </w:p>
    <w:p w:rsidR="00092C33" w:rsidRDefault="00092C33" w:rsidP="00092C33">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 xml:space="preserve">Maka dari itu Pemerintah Pakistan melakukan adopsi kebijakan melaui implementasi konvensi CEDAW Pasal 16 tentang aturan permasalahan pernikahan kedalam sistem pemerintahan, Pemerintah Pakistan berharap melalui kebijakan yang dibuat dapat meminimalisir permasalahan </w:t>
      </w:r>
      <w:r>
        <w:rPr>
          <w:rFonts w:ascii="Times New Roman" w:hAnsi="Times New Roman"/>
          <w:i/>
          <w:sz w:val="24"/>
          <w:szCs w:val="24"/>
          <w:lang w:val="en-US"/>
        </w:rPr>
        <w:t>watta satta</w:t>
      </w:r>
      <w:r>
        <w:rPr>
          <w:rFonts w:ascii="Times New Roman" w:hAnsi="Times New Roman"/>
          <w:sz w:val="24"/>
          <w:szCs w:val="24"/>
          <w:lang w:val="en-US"/>
        </w:rPr>
        <w:t xml:space="preserve">. Setelah </w:t>
      </w:r>
      <w:proofErr w:type="gramStart"/>
      <w:r>
        <w:rPr>
          <w:rFonts w:ascii="Times New Roman" w:hAnsi="Times New Roman"/>
          <w:sz w:val="24"/>
          <w:szCs w:val="24"/>
          <w:lang w:val="en-US"/>
        </w:rPr>
        <w:t>itu  pada</w:t>
      </w:r>
      <w:proofErr w:type="gramEnd"/>
      <w:r>
        <w:rPr>
          <w:rFonts w:ascii="Times New Roman" w:hAnsi="Times New Roman"/>
          <w:sz w:val="24"/>
          <w:szCs w:val="24"/>
          <w:lang w:val="en-US"/>
        </w:rPr>
        <w:t xml:space="preserve"> tahun 2011 pemerintah Pakistan Pakistan membuat sebuah amandemen bernama </w:t>
      </w:r>
      <w:r>
        <w:rPr>
          <w:rFonts w:ascii="Times New Roman" w:hAnsi="Times New Roman"/>
          <w:i/>
          <w:sz w:val="24"/>
          <w:szCs w:val="24"/>
          <w:lang w:val="en-US"/>
        </w:rPr>
        <w:t>The Prevention of Anti-Women Practices (Criminal Law Amandement) Act (2011)</w:t>
      </w:r>
      <w:r>
        <w:rPr>
          <w:rFonts w:ascii="Times New Roman" w:hAnsi="Times New Roman"/>
          <w:sz w:val="24"/>
          <w:szCs w:val="24"/>
          <w:lang w:val="en-US"/>
        </w:rPr>
        <w:t xml:space="preserve">. </w:t>
      </w:r>
      <w:proofErr w:type="gramStart"/>
      <w:r>
        <w:rPr>
          <w:rFonts w:ascii="Times New Roman" w:hAnsi="Times New Roman"/>
          <w:sz w:val="24"/>
          <w:szCs w:val="24"/>
          <w:lang w:val="en-US"/>
        </w:rPr>
        <w:t>Amandemen ini menjelaskan bagi siapapun yang memaksa perempuan untuk pernikahan.</w:t>
      </w:r>
      <w:proofErr w:type="gramEnd"/>
      <w:r>
        <w:rPr>
          <w:rFonts w:ascii="Times New Roman" w:hAnsi="Times New Roman"/>
          <w:sz w:val="24"/>
          <w:szCs w:val="24"/>
          <w:lang w:val="en-US"/>
        </w:rPr>
        <w:t xml:space="preserve"> Pelaku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dikenakan hukuman penjara dan mendapat denda sebesar lima ratus ribu rupee, didalam UU ini juga melarang pelanggaran lebih lanjut terhadap perampasan kepada kaum perempuan seperrti perampasan property atau harta warisan yang dimiliki oleh perempuan.</w:t>
      </w:r>
    </w:p>
    <w:p w:rsidR="00092C33" w:rsidRDefault="00092C33" w:rsidP="00092C33">
      <w:pPr>
        <w:tabs>
          <w:tab w:val="left" w:pos="3240"/>
        </w:tabs>
        <w:spacing w:after="0" w:line="240" w:lineRule="auto"/>
        <w:ind w:firstLine="709"/>
        <w:contextualSpacing/>
        <w:jc w:val="both"/>
        <w:rPr>
          <w:rFonts w:ascii="Times New Roman" w:hAnsi="Times New Roman"/>
          <w:sz w:val="24"/>
          <w:szCs w:val="24"/>
          <w:lang w:val="en-US"/>
        </w:rPr>
      </w:pPr>
      <w:proofErr w:type="gramStart"/>
      <w:r>
        <w:rPr>
          <w:rFonts w:ascii="Times New Roman" w:hAnsi="Times New Roman"/>
          <w:sz w:val="24"/>
          <w:szCs w:val="24"/>
          <w:lang w:val="en-US"/>
        </w:rPr>
        <w:t>Upaya yang dilakukan Pemerintah Pakistan yang merupakan gerakan untuk mencegah kaum perempuan terexploitasi dari tindakan-tindakan yang melanggar Hak Asasi Manusia.</w:t>
      </w:r>
      <w:proofErr w:type="gramEnd"/>
      <w:r>
        <w:rPr>
          <w:rFonts w:ascii="Times New Roman" w:hAnsi="Times New Roman"/>
          <w:sz w:val="24"/>
          <w:szCs w:val="24"/>
          <w:lang w:val="en-US"/>
        </w:rPr>
        <w:t xml:space="preserve"> Setelah melihat meningkatnya kasus pernikahan paksa yang terjadi di Pakistan pada tahun 2016 menyebabkan, Pemerintah Pakistan kembali mengevaluasi kebijakan amandemen </w:t>
      </w:r>
      <w:r>
        <w:rPr>
          <w:rFonts w:ascii="Times New Roman" w:hAnsi="Times New Roman"/>
          <w:i/>
          <w:sz w:val="24"/>
          <w:szCs w:val="24"/>
          <w:lang w:val="en-US"/>
        </w:rPr>
        <w:t xml:space="preserve">Criminal Law (Third Amendement) Act, 2011 (XXVI of 2011), 498B Prohibition of Forced Marriage, </w:t>
      </w:r>
      <w:r>
        <w:rPr>
          <w:rFonts w:ascii="Times New Roman" w:hAnsi="Times New Roman"/>
          <w:iCs/>
          <w:sz w:val="24"/>
          <w:szCs w:val="24"/>
          <w:lang w:val="en-US"/>
        </w:rPr>
        <w:t>di tahun 2017. Menurut Wiliam Dunn, ketika sudah mencapai implementasi kebijakan maka akan dilakukan pemantauan hasil dan dampak yang diperoleh dari kebijakan, ketika hal tersebut sudah melewati tahap implementasi maka akan melanjutkan ketahap Evaluasi kenijakan yang dimana hasil dari kebijakan tersebut sesuai dengan apa yang diharapkan atau malah perlu adanya pembenahan atau pergantian karena tidak ada releveansi dengan fakta yang ada. Maka dari itu</w:t>
      </w:r>
      <w:r>
        <w:rPr>
          <w:rFonts w:ascii="Times New Roman" w:hAnsi="Times New Roman"/>
          <w:sz w:val="24"/>
          <w:szCs w:val="24"/>
        </w:rPr>
        <w:t xml:space="preserve"> Pemerintah Pakistan pada tahun 2017 kembali mengkaji ulang pada </w:t>
      </w:r>
      <w:r>
        <w:rPr>
          <w:rFonts w:ascii="Times New Roman" w:hAnsi="Times New Roman"/>
          <w:i/>
          <w:iCs/>
          <w:sz w:val="24"/>
          <w:szCs w:val="24"/>
          <w:lang w:val="en-US"/>
        </w:rPr>
        <w:t>Pakistan Penal Code</w:t>
      </w:r>
      <w:r>
        <w:rPr>
          <w:rFonts w:ascii="Times New Roman" w:hAnsi="Times New Roman"/>
          <w:sz w:val="24"/>
          <w:szCs w:val="24"/>
        </w:rPr>
        <w:t xml:space="preserve"> 498B yang dinilai kurang efektif pada tahun-tahun sebelumnya dengan hasil menaikan denda dan masa hukuman kepada siapapun yang melakukan adat pernikahan paksa (</w:t>
      </w:r>
      <w:r>
        <w:rPr>
          <w:rFonts w:ascii="Times New Roman" w:hAnsi="Times New Roman"/>
          <w:i/>
          <w:sz w:val="24"/>
          <w:szCs w:val="24"/>
        </w:rPr>
        <w:t>Watta Satta)</w:t>
      </w:r>
      <w:r>
        <w:rPr>
          <w:rFonts w:ascii="Times New Roman" w:hAnsi="Times New Roman"/>
          <w:sz w:val="24"/>
          <w:szCs w:val="24"/>
        </w:rPr>
        <w:t>.</w:t>
      </w:r>
      <w:r>
        <w:rPr>
          <w:rFonts w:ascii="Times New Roman" w:hAnsi="Times New Roman"/>
          <w:sz w:val="24"/>
          <w:szCs w:val="24"/>
          <w:lang w:val="en-US"/>
        </w:rPr>
        <w:t xml:space="preserve"> Sebelum itu pasal 498B ini berbunyi:</w:t>
      </w:r>
    </w:p>
    <w:p w:rsidR="00092C33" w:rsidRDefault="00092C33" w:rsidP="00092C33">
      <w:pPr>
        <w:tabs>
          <w:tab w:val="left" w:pos="3240"/>
        </w:tabs>
        <w:spacing w:after="0" w:line="240" w:lineRule="auto"/>
        <w:ind w:firstLine="709"/>
        <w:contextualSpacing/>
        <w:jc w:val="both"/>
        <w:rPr>
          <w:rFonts w:ascii="Times New Roman" w:hAnsi="Times New Roman"/>
          <w:sz w:val="24"/>
          <w:szCs w:val="24"/>
          <w:lang w:val="en-US"/>
        </w:rPr>
      </w:pPr>
    </w:p>
    <w:p w:rsidR="00092C33" w:rsidRDefault="00092C33" w:rsidP="00092C33">
      <w:pPr>
        <w:spacing w:after="0" w:line="240" w:lineRule="auto"/>
        <w:ind w:leftChars="300" w:left="660" w:rightChars="265" w:right="583" w:firstLine="567"/>
        <w:jc w:val="both"/>
        <w:rPr>
          <w:rFonts w:ascii="Times New Roman" w:eastAsia="SimSun" w:hAnsi="Times New Roman"/>
          <w:i/>
          <w:iCs/>
          <w:color w:val="000000"/>
          <w:sz w:val="24"/>
          <w:szCs w:val="24"/>
          <w:lang w:val="en-US" w:eastAsia="zh-CN"/>
        </w:rPr>
      </w:pPr>
      <w:r>
        <w:rPr>
          <w:rFonts w:ascii="Times New Roman" w:eastAsia="SimSun" w:hAnsi="Times New Roman"/>
          <w:b/>
          <w:i/>
          <w:iCs/>
          <w:color w:val="000000"/>
          <w:sz w:val="24"/>
          <w:szCs w:val="24"/>
          <w:lang w:val="en-US" w:eastAsia="zh-CN"/>
        </w:rPr>
        <w:lastRenderedPageBreak/>
        <w:t>“498B. Prohibition of forced marriage</w:t>
      </w:r>
      <w:proofErr w:type="gramStart"/>
      <w:r>
        <w:rPr>
          <w:rFonts w:ascii="Times New Roman" w:eastAsia="SimSun" w:hAnsi="Times New Roman"/>
          <w:b/>
          <w:i/>
          <w:iCs/>
          <w:color w:val="000000"/>
          <w:sz w:val="24"/>
          <w:szCs w:val="24"/>
          <w:lang w:val="en-US" w:eastAsia="zh-CN"/>
        </w:rPr>
        <w:t>.-</w:t>
      </w:r>
      <w:proofErr w:type="gramEnd"/>
      <w:r>
        <w:rPr>
          <w:rFonts w:ascii="Times New Roman" w:eastAsia="SimSun" w:hAnsi="Times New Roman"/>
          <w:b/>
          <w:i/>
          <w:iCs/>
          <w:color w:val="000000"/>
          <w:sz w:val="24"/>
          <w:szCs w:val="24"/>
          <w:lang w:val="en-US" w:eastAsia="zh-CN"/>
        </w:rPr>
        <w:t xml:space="preserve"> </w:t>
      </w:r>
      <w:r>
        <w:rPr>
          <w:rFonts w:ascii="Times New Roman" w:eastAsia="SimSun" w:hAnsi="Times New Roman"/>
          <w:i/>
          <w:iCs/>
          <w:color w:val="000000"/>
          <w:sz w:val="24"/>
          <w:szCs w:val="24"/>
          <w:lang w:val="en-US" w:eastAsia="zh-CN"/>
        </w:rPr>
        <w:t>Whoever coerces or in any manner whatsoever compels  a woman to enter into marriage shall be punished with imprisonment of either description for a term, which may extend to ten years or for a term which shall not be less than three years and shall also be liable to fine of five hundred thousand rupees”.</w:t>
      </w:r>
    </w:p>
    <w:p w:rsidR="00092C33" w:rsidRDefault="00092C33" w:rsidP="00092C33">
      <w:pPr>
        <w:spacing w:after="0" w:line="240" w:lineRule="auto"/>
        <w:ind w:leftChars="300" w:left="660" w:rightChars="265" w:right="583" w:firstLine="567"/>
        <w:jc w:val="both"/>
        <w:rPr>
          <w:rFonts w:ascii="Times New Roman" w:eastAsia="SimSun" w:hAnsi="Times New Roman"/>
          <w:i/>
          <w:iCs/>
          <w:color w:val="000000"/>
          <w:sz w:val="24"/>
          <w:szCs w:val="24"/>
          <w:lang w:val="en-US" w:eastAsia="zh-CN"/>
        </w:rPr>
      </w:pPr>
    </w:p>
    <w:p w:rsidR="00092C33" w:rsidRDefault="00092C33" w:rsidP="00092C33">
      <w:pPr>
        <w:spacing w:after="0" w:line="240" w:lineRule="auto"/>
        <w:ind w:firstLine="851"/>
        <w:jc w:val="both"/>
        <w:rPr>
          <w:rFonts w:ascii="Times New Roman" w:eastAsia="SimSun" w:hAnsi="Times New Roman"/>
          <w:color w:val="000000"/>
          <w:sz w:val="24"/>
          <w:szCs w:val="24"/>
          <w:lang w:val="en-US" w:eastAsia="zh-CN"/>
        </w:rPr>
      </w:pPr>
      <w:r>
        <w:rPr>
          <w:rFonts w:ascii="Times New Roman" w:eastAsia="SimSun" w:hAnsi="Times New Roman"/>
          <w:color w:val="000000"/>
          <w:sz w:val="24"/>
          <w:szCs w:val="24"/>
          <w:lang w:val="en-US" w:eastAsia="zh-CN"/>
        </w:rPr>
        <w:t>Dalam pasal ini tertuang bahwa, siapa pun yang memaksa dengan cara apa pun  atau memaksa seorang wanita untuk menikah akan dihukum dengan hukuman penjara selama 3 tahun dan dapat diperpanjang hingga 10 tahun dan juga mendapat denda sebesar lima ratus ribu rupee.</w:t>
      </w:r>
    </w:p>
    <w:p w:rsidR="00092C33" w:rsidRDefault="00092C33" w:rsidP="00092C33">
      <w:pPr>
        <w:spacing w:after="0" w:line="240" w:lineRule="auto"/>
        <w:ind w:firstLine="851"/>
        <w:jc w:val="both"/>
        <w:rPr>
          <w:rFonts w:ascii="Times New Roman" w:hAnsi="Times New Roman"/>
          <w:sz w:val="24"/>
          <w:szCs w:val="24"/>
          <w:lang w:val="en-US"/>
        </w:rPr>
      </w:pPr>
      <w:r>
        <w:rPr>
          <w:rFonts w:ascii="Times New Roman" w:eastAsia="SimSun" w:hAnsi="Times New Roman"/>
          <w:color w:val="000000"/>
          <w:sz w:val="24"/>
          <w:szCs w:val="24"/>
          <w:lang w:val="en-US" w:eastAsia="zh-CN"/>
        </w:rPr>
        <w:t xml:space="preserve">Dapat dilihat pada pasal ini memberi dampak yang signifikan terhadap budaya </w:t>
      </w:r>
      <w:r>
        <w:rPr>
          <w:rFonts w:ascii="Times New Roman" w:eastAsia="SimSun" w:hAnsi="Times New Roman"/>
          <w:i/>
          <w:color w:val="000000"/>
          <w:sz w:val="24"/>
          <w:szCs w:val="24"/>
          <w:lang w:val="en-US" w:eastAsia="zh-CN"/>
        </w:rPr>
        <w:t>Watta Satta</w:t>
      </w:r>
      <w:r>
        <w:rPr>
          <w:rFonts w:ascii="Times New Roman" w:eastAsia="SimSun" w:hAnsi="Times New Roman"/>
          <w:color w:val="000000"/>
          <w:sz w:val="24"/>
          <w:szCs w:val="24"/>
          <w:lang w:val="en-US" w:eastAsia="zh-CN"/>
        </w:rPr>
        <w:t xml:space="preserve"> atau pernikahan paksa dari awalnya hampir menyentuh angka 2000 pada tahun 2010 setelah itu, dibuatnya amandemen </w:t>
      </w:r>
      <w:r>
        <w:rPr>
          <w:rFonts w:ascii="Times New Roman" w:eastAsia="SimSun" w:hAnsi="Times New Roman"/>
          <w:i/>
          <w:color w:val="000000"/>
          <w:sz w:val="24"/>
          <w:szCs w:val="24"/>
          <w:lang w:val="en-US" w:eastAsia="zh-CN"/>
        </w:rPr>
        <w:t>Criminal Law (Third Amendement) Act, 2011 Chapter XXA</w:t>
      </w:r>
      <w:r>
        <w:rPr>
          <w:rFonts w:ascii="Times New Roman" w:hAnsi="Times New Roman"/>
          <w:i/>
          <w:sz w:val="24"/>
          <w:szCs w:val="24"/>
          <w:lang w:val="en-US"/>
        </w:rPr>
        <w:t>Offences against Women, Act XLV of 1860,</w:t>
      </w:r>
      <w:r>
        <w:rPr>
          <w:rFonts w:ascii="Times New Roman" w:hAnsi="Times New Roman"/>
          <w:sz w:val="24"/>
          <w:szCs w:val="24"/>
          <w:lang w:val="en-US"/>
        </w:rPr>
        <w:t xml:space="preserve"> di tahun berikutnya angka pernikahan paksa yang terjadi di Pakistan menurun secara teratur hingga sampai pada tahun 2015 menyentuh angka 1400 kasus, akan tetapi pada tahun 2016 terjadi peningkatan kasus </w:t>
      </w:r>
      <w:r>
        <w:rPr>
          <w:rFonts w:ascii="Times New Roman" w:hAnsi="Times New Roman"/>
          <w:i/>
          <w:sz w:val="24"/>
          <w:szCs w:val="24"/>
          <w:lang w:val="en-US"/>
        </w:rPr>
        <w:t>watta satta</w:t>
      </w:r>
      <w:r>
        <w:rPr>
          <w:rFonts w:ascii="Times New Roman" w:hAnsi="Times New Roman"/>
          <w:sz w:val="24"/>
          <w:szCs w:val="24"/>
          <w:lang w:val="en-US"/>
        </w:rPr>
        <w:t xml:space="preserve"> yang terjadi di Pakistan, hal ini terjadi di karenakan banyaknya kasus penculikan perempuan yang terjadi di Pakistan, korban dari penculikan tersebut terdiri dari perempuan remaja yang berusia 12 sampai dengan 15 tahun, tidak hanya perempuan dari agama Islam tetapi juga ada yang berasal dari agama yang berbeda yang dimana mereka akan diculik setelah itu mereka akan dipaksa untuk memeluk keyakinan yang sama dengan penculik tersebut sehingga penculik tersebut dapat menikahi sang korban,maka dari itu hal ini lah yang menyebabkan melunjaknya angka </w:t>
      </w:r>
      <w:r>
        <w:rPr>
          <w:rFonts w:ascii="Times New Roman" w:hAnsi="Times New Roman"/>
          <w:i/>
          <w:sz w:val="24"/>
          <w:szCs w:val="24"/>
          <w:lang w:val="en-US"/>
        </w:rPr>
        <w:t xml:space="preserve">watta satta </w:t>
      </w:r>
      <w:r>
        <w:rPr>
          <w:rFonts w:ascii="Times New Roman" w:hAnsi="Times New Roman"/>
          <w:sz w:val="24"/>
          <w:szCs w:val="24"/>
          <w:lang w:val="en-US"/>
        </w:rPr>
        <w:t>di Pakistan.</w:t>
      </w:r>
    </w:p>
    <w:p w:rsidR="00092C33" w:rsidRDefault="00092C33" w:rsidP="00092C33">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 xml:space="preserve"> Kemudian, pada tahun 2017 Pemerintah Pakistan kembali mengambil langkah preventif untuk menekan angka kasus </w:t>
      </w:r>
      <w:r>
        <w:rPr>
          <w:rFonts w:ascii="Times New Roman" w:hAnsi="Times New Roman"/>
          <w:i/>
          <w:sz w:val="24"/>
          <w:szCs w:val="24"/>
          <w:lang w:val="en-US"/>
        </w:rPr>
        <w:t>Watta Satta</w:t>
      </w:r>
      <w:r>
        <w:rPr>
          <w:rFonts w:ascii="Times New Roman" w:hAnsi="Times New Roman"/>
          <w:sz w:val="24"/>
          <w:szCs w:val="24"/>
          <w:lang w:val="en-US"/>
        </w:rPr>
        <w:t xml:space="preserve"> yang terjadi di Pakistan 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mengkaji kembali pasal 498B tentang </w:t>
      </w:r>
      <w:r>
        <w:rPr>
          <w:rFonts w:ascii="Times New Roman" w:hAnsi="Times New Roman"/>
          <w:i/>
          <w:sz w:val="24"/>
          <w:szCs w:val="24"/>
          <w:lang w:val="en-US"/>
        </w:rPr>
        <w:t xml:space="preserve">Prohibition Forced Marriage </w:t>
      </w:r>
      <w:r>
        <w:rPr>
          <w:rFonts w:ascii="Times New Roman" w:hAnsi="Times New Roman"/>
          <w:sz w:val="24"/>
          <w:szCs w:val="24"/>
          <w:lang w:val="en-US"/>
        </w:rPr>
        <w:t>yang dimana mereka menambahkan beberapa peraturan baru seperti berikut:</w:t>
      </w:r>
    </w:p>
    <w:p w:rsidR="00092C33" w:rsidRDefault="00092C33" w:rsidP="00092C33">
      <w:pPr>
        <w:spacing w:after="0" w:line="240" w:lineRule="auto"/>
        <w:ind w:firstLine="851"/>
        <w:jc w:val="both"/>
        <w:rPr>
          <w:rFonts w:ascii="Times New Roman" w:hAnsi="Times New Roman"/>
          <w:sz w:val="24"/>
          <w:szCs w:val="24"/>
          <w:lang w:val="en-US"/>
        </w:rPr>
      </w:pPr>
    </w:p>
    <w:p w:rsidR="00092C33" w:rsidRDefault="00092C33" w:rsidP="00092C33">
      <w:pPr>
        <w:spacing w:after="0" w:line="240" w:lineRule="auto"/>
        <w:ind w:leftChars="300" w:left="660" w:rightChars="265" w:right="583" w:firstLine="851"/>
        <w:jc w:val="both"/>
        <w:rPr>
          <w:rFonts w:ascii="Times New Roman" w:hAnsi="Times New Roman"/>
          <w:i/>
          <w:sz w:val="24"/>
          <w:szCs w:val="24"/>
          <w:lang w:val="en-US"/>
        </w:rPr>
      </w:pPr>
      <w:r>
        <w:rPr>
          <w:rFonts w:ascii="Times New Roman" w:hAnsi="Times New Roman"/>
          <w:i/>
          <w:sz w:val="24"/>
          <w:szCs w:val="24"/>
          <w:lang w:val="en-US"/>
        </w:rPr>
        <w:t>“Provided that in case of a female child as defined in the child Marriage Restraint Act, 1929 (XIX of 1929), or a non-Muslim woman, the accused shall be punished with imprisonment of either description for a term which may extend to ten years but shall not be less than five years and shall also be liable to fine which may extend to one million rupees”</w:t>
      </w:r>
    </w:p>
    <w:p w:rsidR="00092C33" w:rsidRDefault="00092C33" w:rsidP="00092C33">
      <w:pPr>
        <w:spacing w:after="0" w:line="240" w:lineRule="auto"/>
        <w:ind w:leftChars="300" w:left="660" w:rightChars="265" w:right="583" w:firstLine="851"/>
        <w:jc w:val="both"/>
        <w:rPr>
          <w:rFonts w:ascii="Times New Roman" w:hAnsi="Times New Roman"/>
          <w:i/>
          <w:sz w:val="24"/>
          <w:szCs w:val="24"/>
          <w:lang w:val="en-US"/>
        </w:rPr>
      </w:pPr>
    </w:p>
    <w:p w:rsidR="00092C33" w:rsidRDefault="00092C33" w:rsidP="00092C33">
      <w:pPr>
        <w:spacing w:after="0" w:line="240" w:lineRule="auto"/>
        <w:ind w:firstLineChars="275" w:firstLine="660"/>
        <w:jc w:val="both"/>
        <w:rPr>
          <w:rFonts w:ascii="Times New Roman" w:hAnsi="Times New Roman"/>
          <w:iCs/>
          <w:sz w:val="24"/>
          <w:szCs w:val="24"/>
          <w:lang w:val="en-US"/>
        </w:rPr>
      </w:pPr>
      <w:proofErr w:type="gramStart"/>
      <w:r>
        <w:rPr>
          <w:rFonts w:ascii="Times New Roman" w:hAnsi="Times New Roman"/>
          <w:sz w:val="24"/>
          <w:szCs w:val="24"/>
          <w:lang w:val="en-US"/>
        </w:rPr>
        <w:t xml:space="preserve">Dalam pasal yang diperbaharui oleh pemerintah Pakistan terdapat beberapa perubahan seperti yang awalnya hanya berfokus pada hanya pada bagaimana menekan angka praktik </w:t>
      </w:r>
      <w:r>
        <w:rPr>
          <w:rFonts w:ascii="Times New Roman" w:hAnsi="Times New Roman"/>
          <w:i/>
          <w:iCs/>
          <w:sz w:val="24"/>
          <w:szCs w:val="24"/>
          <w:lang w:val="en-US"/>
        </w:rPr>
        <w:t>Watta Satta</w:t>
      </w:r>
      <w:r>
        <w:rPr>
          <w:rFonts w:ascii="Times New Roman" w:hAnsi="Times New Roman"/>
          <w:sz w:val="24"/>
          <w:szCs w:val="24"/>
          <w:lang w:val="en-US"/>
        </w:rPr>
        <w:t xml:space="preserve"> bukan memberi efek jera kepada pelaku </w:t>
      </w:r>
      <w:r>
        <w:rPr>
          <w:rFonts w:ascii="Times New Roman" w:hAnsi="Times New Roman"/>
          <w:i/>
          <w:iCs/>
          <w:sz w:val="24"/>
          <w:szCs w:val="24"/>
          <w:lang w:val="en-US"/>
        </w:rPr>
        <w:t>Watta Satta</w:t>
      </w:r>
      <w:r>
        <w:rPr>
          <w:rFonts w:ascii="Times New Roman" w:hAnsi="Times New Roman"/>
          <w:sz w:val="24"/>
          <w:szCs w:val="24"/>
          <w:lang w:val="en-US"/>
        </w:rPr>
        <w:t>.</w:t>
      </w:r>
      <w:proofErr w:type="gramEnd"/>
      <w:r>
        <w:rPr>
          <w:rFonts w:ascii="Times New Roman" w:hAnsi="Times New Roman"/>
          <w:sz w:val="24"/>
          <w:szCs w:val="24"/>
          <w:lang w:val="en-US"/>
        </w:rPr>
        <w:t xml:space="preserve"> Pada akhirnya pemerintah Pakistan berinisiatif memberikan efek jera dan menekan angka </w:t>
      </w:r>
      <w:r>
        <w:rPr>
          <w:rFonts w:ascii="Times New Roman" w:hAnsi="Times New Roman"/>
          <w:i/>
          <w:iCs/>
          <w:sz w:val="24"/>
          <w:szCs w:val="24"/>
          <w:lang w:val="en-US"/>
        </w:rPr>
        <w:t>Watta Satta</w:t>
      </w:r>
      <w:r>
        <w:rPr>
          <w:rFonts w:ascii="Times New Roman" w:hAnsi="Times New Roman"/>
          <w:sz w:val="24"/>
          <w:szCs w:val="24"/>
          <w:lang w:val="en-US"/>
        </w:rPr>
        <w:t xml:space="preserve"> sehingga dalam pasal tersebut masa hukuman penjara ditingkatkan, yang awalnya dari maximal 5 tahun dan minimal tidak kurang lebih dari 3 tahun dan membayar denda sebesar lima ratus ribu rupee, menjadi maximal 10 tahun dan minimal 5 tahun dan juga membayar denda sebesar satu juta rupee</w:t>
      </w:r>
      <w:proofErr w:type="gramStart"/>
      <w:r>
        <w:rPr>
          <w:rFonts w:ascii="Times New Roman" w:hAnsi="Times New Roman"/>
          <w:sz w:val="24"/>
          <w:szCs w:val="24"/>
          <w:lang w:val="en-US"/>
        </w:rPr>
        <w:t>,dengan</w:t>
      </w:r>
      <w:proofErr w:type="gramEnd"/>
      <w:r>
        <w:rPr>
          <w:rFonts w:ascii="Times New Roman" w:hAnsi="Times New Roman"/>
          <w:sz w:val="24"/>
          <w:szCs w:val="24"/>
          <w:lang w:val="en-US"/>
        </w:rPr>
        <w:t xml:space="preserve"> ditingkatkannya denda dan sanksi  pasal </w:t>
      </w:r>
      <w:r>
        <w:rPr>
          <w:rFonts w:ascii="Times New Roman" w:hAnsi="Times New Roman"/>
          <w:i/>
          <w:iCs/>
          <w:sz w:val="24"/>
          <w:szCs w:val="24"/>
          <w:lang w:val="en-US"/>
        </w:rPr>
        <w:t>498B :Prohibition Of Forced Marriage.</w:t>
      </w:r>
    </w:p>
    <w:p w:rsidR="00092C33" w:rsidRDefault="00092C33" w:rsidP="00092C33">
      <w:pPr>
        <w:spacing w:after="0" w:line="240" w:lineRule="auto"/>
        <w:ind w:firstLine="851"/>
        <w:jc w:val="both"/>
        <w:rPr>
          <w:rFonts w:ascii="Times New Roman" w:hAnsi="Times New Roman"/>
          <w:sz w:val="18"/>
          <w:szCs w:val="18"/>
          <w:lang w:val="en-US"/>
        </w:rPr>
      </w:pPr>
      <w:r>
        <w:rPr>
          <w:rFonts w:ascii="Times New Roman" w:hAnsi="Times New Roman"/>
          <w:sz w:val="24"/>
          <w:szCs w:val="24"/>
          <w:lang w:val="en-US"/>
        </w:rPr>
        <w:t xml:space="preserve">Setelah pemerintah Pakistan mengkaji ulang pasal 498B tentang pelarangan pernikahan paksa bagi kaum perempuan Pakistan membuahkan hasil terjadi penurunan di tahun 2017 yang awal mulanya menyentuh angka 1600 korban menjadi 1400 korban. </w:t>
      </w:r>
      <w:proofErr w:type="gramStart"/>
      <w:r>
        <w:rPr>
          <w:rFonts w:ascii="Times New Roman" w:hAnsi="Times New Roman"/>
          <w:sz w:val="24"/>
          <w:szCs w:val="24"/>
          <w:lang w:val="en-US"/>
        </w:rPr>
        <w:t xml:space="preserve">Namun pada tahun 2018 terjadi kembali peningkatan kasus yang terjadi di Pakistan </w:t>
      </w:r>
      <w:r>
        <w:rPr>
          <w:rFonts w:ascii="Times New Roman" w:hAnsi="Times New Roman"/>
          <w:sz w:val="24"/>
          <w:szCs w:val="24"/>
          <w:lang w:val="en-US"/>
        </w:rPr>
        <w:lastRenderedPageBreak/>
        <w:t>haltersebut disebabkan bukan hanya dari kasus penculikan tetapi kasus perinkahan paksa ini juga terjadinya pada perempuan yang dibawah umur kelayakan untuk menikah.</w:t>
      </w:r>
      <w:proofErr w:type="gramEnd"/>
    </w:p>
    <w:p w:rsidR="00092C33" w:rsidRDefault="00092C33" w:rsidP="00092C33">
      <w:pPr>
        <w:spacing w:after="0" w:line="240" w:lineRule="auto"/>
        <w:ind w:firstLine="851"/>
        <w:jc w:val="both"/>
        <w:rPr>
          <w:rFonts w:ascii="Times New Roman" w:hAnsi="Times New Roman"/>
          <w:i/>
          <w:sz w:val="24"/>
          <w:szCs w:val="24"/>
          <w:lang w:val="en-US"/>
        </w:rPr>
      </w:pPr>
      <w:r>
        <w:rPr>
          <w:rFonts w:ascii="Times New Roman" w:hAnsi="Times New Roman"/>
          <w:sz w:val="24"/>
          <w:szCs w:val="24"/>
          <w:lang w:val="en-US"/>
        </w:rPr>
        <w:t>Kemudian pemerintah Pakistan kembali mengkaji untuk melakukan langkah tindakan preventif untuk mencegah meningkatnya kasus ini kembali dengan menaikan hukuman untuk para pelaku yang melakukan pernikahan paksa dengan melibatkan perempuan yang berada di bawah umur kelayakan untuk menikah sesuai dengan aturan yang ada bahwa dasarnya seorang perempuan dapat menikah jika umurnya telah mencapai umur 16 tahun dan juga ditambahkannya terhadap pasal tentang pernikahan terhadap anak-anak di bawah umur yang dimana mulanya.</w:t>
      </w:r>
      <w:r>
        <w:rPr>
          <w:rFonts w:ascii="Times New Roman" w:hAnsi="Times New Roman"/>
          <w:i/>
          <w:sz w:val="24"/>
          <w:szCs w:val="24"/>
          <w:lang w:val="en-US"/>
        </w:rPr>
        <w:t>Punshment for marrying a chid</w:t>
      </w:r>
      <w:r>
        <w:rPr>
          <w:rFonts w:ascii="Times New Roman" w:hAnsi="Times New Roman"/>
          <w:sz w:val="24"/>
          <w:szCs w:val="24"/>
          <w:lang w:val="en-US"/>
        </w:rPr>
        <w:t>,</w:t>
      </w:r>
      <w:r>
        <w:rPr>
          <w:rFonts w:ascii="Times New Roman" w:hAnsi="Times New Roman"/>
          <w:i/>
          <w:sz w:val="24"/>
          <w:szCs w:val="24"/>
          <w:lang w:val="en-US"/>
        </w:rPr>
        <w:t>The Child Marriage Restraint Act:</w:t>
      </w:r>
    </w:p>
    <w:p w:rsidR="00092C33" w:rsidRDefault="00092C33" w:rsidP="00092C33">
      <w:pPr>
        <w:spacing w:after="0" w:line="240" w:lineRule="auto"/>
        <w:ind w:firstLine="851"/>
        <w:jc w:val="both"/>
        <w:rPr>
          <w:rFonts w:ascii="Times New Roman" w:hAnsi="Times New Roman"/>
          <w:i/>
          <w:sz w:val="24"/>
          <w:szCs w:val="24"/>
          <w:lang w:val="en-US"/>
        </w:rPr>
      </w:pPr>
    </w:p>
    <w:p w:rsidR="00092C33" w:rsidRDefault="00092C33" w:rsidP="00092C33">
      <w:pPr>
        <w:spacing w:after="0" w:line="240" w:lineRule="auto"/>
        <w:ind w:leftChars="300" w:left="660" w:rightChars="265" w:right="583" w:firstLineChars="275" w:firstLine="660"/>
        <w:jc w:val="both"/>
        <w:rPr>
          <w:rFonts w:ascii="Times New Roman" w:hAnsi="Times New Roman"/>
          <w:i/>
          <w:sz w:val="24"/>
          <w:szCs w:val="24"/>
          <w:lang w:val="en-US"/>
        </w:rPr>
      </w:pPr>
      <w:r>
        <w:rPr>
          <w:rFonts w:ascii="Times New Roman" w:hAnsi="Times New Roman"/>
          <w:i/>
          <w:sz w:val="24"/>
          <w:szCs w:val="24"/>
          <w:lang w:val="en-US"/>
        </w:rPr>
        <w:t>“If a person, not being a minor, contracts child marriage, he/shall be liable to punishment of rigorous imprisonment which may extend to three years but shall not be less than two years and a fine which may extend to two hundred thousand ruppes but shall not be less than one hundred thousand rupees.”</w:t>
      </w:r>
    </w:p>
    <w:p w:rsidR="00092C33" w:rsidRDefault="00092C33" w:rsidP="00092C33">
      <w:pPr>
        <w:spacing w:after="0" w:line="240" w:lineRule="auto"/>
        <w:ind w:leftChars="300" w:left="660" w:rightChars="265" w:right="583" w:firstLineChars="275" w:firstLine="660"/>
        <w:jc w:val="both"/>
        <w:rPr>
          <w:rFonts w:ascii="Times New Roman" w:hAnsi="Times New Roman"/>
          <w:i/>
          <w:sz w:val="24"/>
          <w:szCs w:val="24"/>
          <w:lang w:val="en-US"/>
        </w:rPr>
      </w:pPr>
    </w:p>
    <w:p w:rsidR="00092C33" w:rsidRDefault="00092C33" w:rsidP="00092C33">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Dalam pasal ini tertuang bahwa bagi siapapun yang melakukan pernikahan yang dimana mempelai tersebut berada di bawah umur kelayakan umur untuk menikah akan dikenakan sanksi hukuman penjara yang berat yang dapat diperpanjang hingga tiga tahun tetapi tidak boleh kurang dari dua tahun, dan juga dikenakan denda sebesar dua ratus ribu rupees namun tidak boleh kurang dari seratus ribu rupees.</w:t>
      </w:r>
    </w:p>
    <w:p w:rsidR="00092C33" w:rsidRDefault="00092C33" w:rsidP="00092C33">
      <w:pPr>
        <w:spacing w:after="0" w:line="240" w:lineRule="auto"/>
        <w:ind w:firstLineChars="275" w:firstLine="660"/>
        <w:jc w:val="both"/>
        <w:rPr>
          <w:rFonts w:ascii="Times New Roman" w:hAnsi="Times New Roman"/>
          <w:sz w:val="24"/>
          <w:szCs w:val="24"/>
          <w:lang w:val="en-US"/>
        </w:rPr>
      </w:pPr>
      <w:r>
        <w:rPr>
          <w:rFonts w:ascii="Times New Roman" w:hAnsi="Times New Roman"/>
          <w:sz w:val="24"/>
          <w:szCs w:val="24"/>
          <w:lang w:val="en-US"/>
        </w:rPr>
        <w:t>Sebelum pemerintah melakukan ratifikasi terhadap Konvensi CEDAW pemerintah Pakistan juga membuat sejumlah kebijakan dalam mempromosikan kesetaraan gender terhadap kaum perempuan salah satunya dengan menstabilisasikan Kementrian Hak Asasi Manusia pada 1993 sebagai salah satu upaya pemerintah Pakistan dalam menegakkan HAM di Pakistan, ketika pemerintah Pakistan telah meratifikasi Konvensi CEDAW pemerintah Pakistan tetap berusaha mempromosikan derajat perempuan dengan melakukan pengumuman dan peluncuran Rencana Tindakan Nasional Untuk Kemajuan Perempuan (</w:t>
      </w:r>
      <w:r>
        <w:rPr>
          <w:rFonts w:ascii="Times New Roman" w:hAnsi="Times New Roman"/>
          <w:i/>
          <w:sz w:val="24"/>
          <w:szCs w:val="24"/>
          <w:lang w:val="en-US"/>
        </w:rPr>
        <w:t xml:space="preserve">National Plan of Action for the Advancement of Women) </w:t>
      </w:r>
      <w:r>
        <w:rPr>
          <w:rFonts w:ascii="Times New Roman" w:hAnsi="Times New Roman"/>
          <w:sz w:val="24"/>
          <w:szCs w:val="24"/>
          <w:lang w:val="en-US"/>
        </w:rPr>
        <w:t xml:space="preserve">pada 7 Maret 2002, selain itu juga pemerintah Pakistan juga membuat </w:t>
      </w:r>
      <w:r>
        <w:rPr>
          <w:rFonts w:ascii="Times New Roman" w:hAnsi="Times New Roman"/>
          <w:i/>
          <w:sz w:val="24"/>
          <w:szCs w:val="24"/>
          <w:lang w:val="en-US"/>
        </w:rPr>
        <w:t xml:space="preserve">Crisis Centres for Women in Distress </w:t>
      </w:r>
      <w:r>
        <w:rPr>
          <w:rFonts w:ascii="Times New Roman" w:hAnsi="Times New Roman"/>
          <w:sz w:val="24"/>
          <w:szCs w:val="24"/>
          <w:lang w:val="en-US"/>
        </w:rPr>
        <w:t>sarana ini didikan di Islamabad, Vehari, dan Shiwal. Sarana ini menyediakan bantuan gratis yang berupa bantuan hukum dan kesehatan serta tempat perlindungan sementara, hal ini tentu disediakan untuk perempuan yang menjadi korban dari kekerasan, termasuk kekerasan dalam rumah tangga, Jumlah sarana saat ini ditambah menjadi 10 yaitu terletak di Karachi, Mianwali, Kohat, Rawalpindi, Quetta, Peshawar dan Lahor.</w:t>
      </w:r>
    </w:p>
    <w:p w:rsidR="00092C33" w:rsidRDefault="00092C33" w:rsidP="00092C33">
      <w:pPr>
        <w:spacing w:after="0" w:line="240" w:lineRule="auto"/>
        <w:ind w:firstLineChars="275" w:firstLine="660"/>
        <w:jc w:val="both"/>
        <w:rPr>
          <w:rFonts w:ascii="Times New Roman" w:hAnsi="Times New Roman"/>
          <w:sz w:val="24"/>
          <w:szCs w:val="24"/>
          <w:lang w:val="en-US"/>
        </w:rPr>
      </w:pPr>
      <w:r>
        <w:rPr>
          <w:rFonts w:ascii="Times New Roman" w:hAnsi="Times New Roman"/>
          <w:sz w:val="24"/>
          <w:szCs w:val="24"/>
          <w:lang w:val="en-US"/>
        </w:rPr>
        <w:t xml:space="preserve">Jika dilihat dari usaha pemerintah Pakistan dalam implementasi konvensi CEDAW di Pakistan dan kebijakan yang sudah pemerintah Pakistan lakukan untuk mengurangi adanya diskriminasi terhadap perempuan terkhususnya pada kasus pernikahan paksa atau </w:t>
      </w:r>
      <w:r>
        <w:rPr>
          <w:rFonts w:ascii="Times New Roman" w:hAnsi="Times New Roman"/>
          <w:i/>
          <w:sz w:val="24"/>
          <w:szCs w:val="24"/>
          <w:lang w:val="en-US"/>
        </w:rPr>
        <w:t>watta satta</w:t>
      </w:r>
      <w:r>
        <w:rPr>
          <w:rFonts w:ascii="Times New Roman" w:hAnsi="Times New Roman"/>
          <w:sz w:val="24"/>
          <w:szCs w:val="24"/>
          <w:lang w:val="en-US"/>
        </w:rPr>
        <w:t xml:space="preserve">, angka korban </w:t>
      </w:r>
      <w:r>
        <w:rPr>
          <w:rFonts w:ascii="Times New Roman" w:hAnsi="Times New Roman"/>
          <w:i/>
          <w:sz w:val="24"/>
          <w:szCs w:val="24"/>
          <w:lang w:val="en-US"/>
        </w:rPr>
        <w:t xml:space="preserve">watta satta </w:t>
      </w:r>
      <w:r>
        <w:rPr>
          <w:rFonts w:ascii="Times New Roman" w:hAnsi="Times New Roman"/>
          <w:sz w:val="24"/>
          <w:szCs w:val="24"/>
          <w:lang w:val="en-US"/>
        </w:rPr>
        <w:t xml:space="preserve">terjadi penurunan walaupun tidak signifikan. </w:t>
      </w:r>
      <w:proofErr w:type="gramStart"/>
      <w:r>
        <w:rPr>
          <w:rFonts w:ascii="Times New Roman" w:hAnsi="Times New Roman"/>
          <w:sz w:val="24"/>
          <w:szCs w:val="24"/>
          <w:lang w:val="en-US"/>
        </w:rPr>
        <w:t>Hal ini</w:t>
      </w:r>
      <w:r>
        <w:rPr>
          <w:rFonts w:ascii="Times New Roman" w:hAnsi="Times New Roman"/>
          <w:sz w:val="24"/>
          <w:szCs w:val="24"/>
        </w:rPr>
        <w:t xml:space="preserve"> berdampak pada adanya tanda-tanda ketidakberhasilanamandemen</w:t>
      </w:r>
      <w:r>
        <w:rPr>
          <w:rFonts w:ascii="Times New Roman" w:hAnsi="Times New Roman"/>
          <w:sz w:val="24"/>
          <w:szCs w:val="24"/>
          <w:lang w:val="en-US"/>
        </w:rPr>
        <w:t xml:space="preserve"> yang dibuat oleh pemerintah Pakistan dalam mengatasi</w:t>
      </w:r>
      <w:r>
        <w:rPr>
          <w:rFonts w:ascii="Times New Roman" w:hAnsi="Times New Roman"/>
          <w:i/>
          <w:sz w:val="24"/>
          <w:szCs w:val="24"/>
          <w:lang w:val="en-US"/>
        </w:rPr>
        <w:t xml:space="preserve">watta satta </w:t>
      </w:r>
      <w:r>
        <w:rPr>
          <w:rFonts w:ascii="Times New Roman" w:hAnsi="Times New Roman"/>
          <w:sz w:val="24"/>
          <w:szCs w:val="24"/>
        </w:rPr>
        <w:t xml:space="preserve">karena masih kerap ditemukan dan </w:t>
      </w:r>
      <w:r>
        <w:rPr>
          <w:rFonts w:ascii="Times New Roman" w:hAnsi="Times New Roman"/>
          <w:sz w:val="24"/>
          <w:szCs w:val="24"/>
          <w:lang w:val="en-US"/>
        </w:rPr>
        <w:t xml:space="preserve">terjadinya naik-turun jumlah kasus dan korban </w:t>
      </w:r>
      <w:r>
        <w:rPr>
          <w:rFonts w:ascii="Times New Roman" w:hAnsi="Times New Roman"/>
          <w:i/>
          <w:iCs/>
          <w:sz w:val="24"/>
          <w:szCs w:val="24"/>
          <w:lang w:val="en-US"/>
        </w:rPr>
        <w:t xml:space="preserve">watta satta </w:t>
      </w:r>
      <w:r>
        <w:rPr>
          <w:rFonts w:ascii="Times New Roman" w:hAnsi="Times New Roman"/>
          <w:sz w:val="24"/>
          <w:szCs w:val="24"/>
        </w:rPr>
        <w:t>di Pakistan bahkan pasca dilakukannya amandemen pada</w:t>
      </w:r>
      <w:r>
        <w:rPr>
          <w:rFonts w:ascii="Times New Roman" w:hAnsi="Times New Roman"/>
          <w:sz w:val="24"/>
          <w:szCs w:val="24"/>
          <w:lang w:val="en-US"/>
        </w:rPr>
        <w:t xml:space="preserve"> </w:t>
      </w:r>
      <w:r>
        <w:rPr>
          <w:rFonts w:ascii="Times New Roman" w:hAnsi="Times New Roman"/>
          <w:sz w:val="24"/>
          <w:szCs w:val="24"/>
        </w:rPr>
        <w:t>Undang-Undang yang merupakan implementasi dari Konvensi CEDAW.</w:t>
      </w:r>
      <w:proofErr w:type="gramEnd"/>
    </w:p>
    <w:p w:rsidR="00092C33" w:rsidRDefault="00092C33" w:rsidP="00092C33">
      <w:pPr>
        <w:spacing w:after="120" w:line="240" w:lineRule="auto"/>
        <w:ind w:firstLine="720"/>
        <w:jc w:val="both"/>
        <w:rPr>
          <w:rFonts w:ascii="Times New Roman" w:hAnsi="Times New Roman"/>
          <w:bCs/>
          <w:color w:val="0070C0"/>
          <w:sz w:val="24"/>
          <w:szCs w:val="24"/>
          <w:lang w:val="en-US"/>
        </w:rPr>
      </w:pPr>
      <w:r>
        <w:rPr>
          <w:rFonts w:ascii="Times New Roman" w:hAnsi="Times New Roman"/>
          <w:sz w:val="24"/>
          <w:szCs w:val="24"/>
        </w:rPr>
        <w:lastRenderedPageBreak/>
        <w:t xml:space="preserve">Konvensi CEDAW didasarkan pada gagasan bahwa dimana konstruksibudaya </w:t>
      </w:r>
      <w:r>
        <w:rPr>
          <w:rFonts w:ascii="Times New Roman" w:hAnsi="Times New Roman"/>
          <w:i/>
          <w:iCs/>
          <w:sz w:val="24"/>
          <w:szCs w:val="24"/>
        </w:rPr>
        <w:t xml:space="preserve">gender </w:t>
      </w:r>
      <w:r>
        <w:rPr>
          <w:rFonts w:ascii="Times New Roman" w:hAnsi="Times New Roman"/>
          <w:sz w:val="24"/>
          <w:szCs w:val="24"/>
        </w:rPr>
        <w:t>merupakan penghalang untuk pencapaian kesetaraa</w:t>
      </w:r>
      <w:r>
        <w:rPr>
          <w:rFonts w:ascii="Times New Roman" w:hAnsi="Times New Roman"/>
          <w:sz w:val="24"/>
          <w:szCs w:val="24"/>
          <w:lang w:val="en-US"/>
        </w:rPr>
        <w:t>n</w:t>
      </w:r>
      <w:r>
        <w:rPr>
          <w:rFonts w:ascii="Times New Roman" w:hAnsi="Times New Roman"/>
          <w:sz w:val="24"/>
          <w:szCs w:val="24"/>
        </w:rPr>
        <w:t xml:space="preserve">. Pemerintah Pakistan sering sekali </w:t>
      </w:r>
      <w:r w:rsidRPr="000C04CF">
        <w:rPr>
          <w:rFonts w:ascii="Times New Roman" w:hAnsi="Times New Roman"/>
          <w:sz w:val="24"/>
          <w:szCs w:val="24"/>
        </w:rPr>
        <w:t>mengkaji</w:t>
      </w:r>
      <w:r>
        <w:rPr>
          <w:rFonts w:ascii="Times New Roman" w:hAnsi="Times New Roman"/>
          <w:sz w:val="24"/>
          <w:szCs w:val="24"/>
        </w:rPr>
        <w:t xml:space="preserve"> amandemen hukum pada undang-undang di negaranya untuk mengatasi masalah</w:t>
      </w:r>
      <w:r w:rsidRPr="000C04CF">
        <w:rPr>
          <w:rFonts w:ascii="Times New Roman" w:hAnsi="Times New Roman"/>
          <w:sz w:val="24"/>
          <w:szCs w:val="24"/>
        </w:rPr>
        <w:t xml:space="preserve"> diskriminasi</w:t>
      </w:r>
      <w:r>
        <w:rPr>
          <w:rFonts w:ascii="Times New Roman" w:hAnsi="Times New Roman"/>
          <w:sz w:val="24"/>
          <w:szCs w:val="24"/>
        </w:rPr>
        <w:t>,</w:t>
      </w:r>
      <w:r w:rsidRPr="000C04CF">
        <w:rPr>
          <w:rFonts w:ascii="Times New Roman" w:hAnsi="Times New Roman"/>
          <w:sz w:val="24"/>
          <w:szCs w:val="24"/>
        </w:rPr>
        <w:t xml:space="preserve"> akan</w:t>
      </w:r>
      <w:r>
        <w:rPr>
          <w:rFonts w:ascii="Times New Roman" w:hAnsi="Times New Roman"/>
          <w:sz w:val="24"/>
          <w:szCs w:val="24"/>
        </w:rPr>
        <w:t xml:space="preserve"> tetapi seolah-olah tindakan melakukan amandemen tersebut dilakukan karena adanya faktor urgensi serta adanya tekanan dari luar kepemerintahan seperti organisasi yang menaungi hak asasi perempuan Pakistan </w:t>
      </w:r>
      <w:r>
        <w:rPr>
          <w:rFonts w:ascii="Times New Roman" w:hAnsi="Times New Roman"/>
          <w:i/>
          <w:sz w:val="24"/>
          <w:szCs w:val="24"/>
          <w:lang w:val="en-US"/>
        </w:rPr>
        <w:t>All Pakistan Woman Assosiation</w:t>
      </w:r>
      <w:r>
        <w:rPr>
          <w:rFonts w:ascii="Times New Roman" w:hAnsi="Times New Roman"/>
          <w:sz w:val="24"/>
          <w:szCs w:val="24"/>
        </w:rPr>
        <w:t xml:space="preserve"> (APWA). Hal ini yang kemudian membuat upaya penghapusanpelanggaran hak asasi perempuan di Pakistan mengalami stagnasi</w:t>
      </w:r>
      <w:r>
        <w:rPr>
          <w:rFonts w:ascii="Times New Roman" w:hAnsi="Times New Roman"/>
          <w:sz w:val="24"/>
          <w:szCs w:val="24"/>
          <w:lang w:val="en-US"/>
        </w:rPr>
        <w:t xml:space="preserve">. Selain itu alasan lainnya adalah bahwa budaya yang ada di Pakistan ini sudah mendarah daging di dalam masyarakat karena itu pemerintah Pakistan sedikit </w:t>
      </w:r>
      <w:proofErr w:type="gramStart"/>
      <w:r>
        <w:rPr>
          <w:rFonts w:ascii="Times New Roman" w:hAnsi="Times New Roman"/>
          <w:sz w:val="24"/>
          <w:szCs w:val="24"/>
          <w:lang w:val="en-US"/>
        </w:rPr>
        <w:t>susah</w:t>
      </w:r>
      <w:proofErr w:type="gramEnd"/>
      <w:r>
        <w:rPr>
          <w:rFonts w:ascii="Times New Roman" w:hAnsi="Times New Roman"/>
          <w:sz w:val="24"/>
          <w:szCs w:val="24"/>
          <w:lang w:val="en-US"/>
        </w:rPr>
        <w:t xml:space="preserve"> dalam mengontrol tingkat kasus </w:t>
      </w:r>
      <w:r>
        <w:rPr>
          <w:rFonts w:ascii="Times New Roman" w:hAnsi="Times New Roman"/>
          <w:i/>
          <w:sz w:val="24"/>
          <w:szCs w:val="24"/>
          <w:lang w:val="en-US"/>
        </w:rPr>
        <w:t xml:space="preserve">watta satta </w:t>
      </w:r>
      <w:r>
        <w:rPr>
          <w:rFonts w:ascii="Times New Roman" w:hAnsi="Times New Roman"/>
          <w:sz w:val="24"/>
          <w:szCs w:val="24"/>
          <w:lang w:val="en-US"/>
        </w:rPr>
        <w:t>ini dikarenakan budaya ini sudah mendarah daging di masyarakat.</w:t>
      </w:r>
    </w:p>
    <w:p w:rsidR="00092C33" w:rsidRPr="000C04CF" w:rsidRDefault="00092C33" w:rsidP="00420753">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bidi="en-US"/>
        </w:rPr>
        <w:t>Kesimpulan</w:t>
      </w:r>
    </w:p>
    <w:p w:rsidR="00092C33" w:rsidRDefault="00092C33" w:rsidP="00420753">
      <w:pPr>
        <w:spacing w:after="0" w:line="240" w:lineRule="auto"/>
        <w:ind w:firstLineChars="275" w:firstLine="660"/>
        <w:jc w:val="both"/>
        <w:rPr>
          <w:rFonts w:ascii="Times New Roman" w:hAnsi="Times New Roman"/>
          <w:bCs/>
          <w:sz w:val="24"/>
          <w:szCs w:val="24"/>
          <w:lang w:val="en-US"/>
        </w:rPr>
      </w:pPr>
      <w:proofErr w:type="gramStart"/>
      <w:r>
        <w:rPr>
          <w:rFonts w:ascii="Times New Roman" w:hAnsi="Times New Roman"/>
          <w:bCs/>
          <w:sz w:val="24"/>
          <w:szCs w:val="24"/>
          <w:lang w:val="en-US"/>
        </w:rPr>
        <w:t xml:space="preserve">Implementasi yang dilakukan oleh pemerintah Pakistan dalam mengatasi budaya </w:t>
      </w:r>
      <w:r>
        <w:rPr>
          <w:rFonts w:ascii="Times New Roman" w:hAnsi="Times New Roman"/>
          <w:bCs/>
          <w:i/>
          <w:sz w:val="24"/>
          <w:szCs w:val="24"/>
          <w:lang w:val="en-US"/>
        </w:rPr>
        <w:t>watta satta</w:t>
      </w:r>
      <w:r>
        <w:rPr>
          <w:rFonts w:ascii="Times New Roman" w:hAnsi="Times New Roman"/>
          <w:bCs/>
          <w:sz w:val="24"/>
          <w:szCs w:val="24"/>
          <w:lang w:val="en-US"/>
        </w:rPr>
        <w:t xml:space="preserve"> berhasil menurunkan angka korban </w:t>
      </w:r>
      <w:r>
        <w:rPr>
          <w:rFonts w:ascii="Times New Roman" w:hAnsi="Times New Roman"/>
          <w:bCs/>
          <w:i/>
          <w:sz w:val="24"/>
          <w:szCs w:val="24"/>
          <w:lang w:val="en-US"/>
        </w:rPr>
        <w:t xml:space="preserve">watta satta </w:t>
      </w:r>
      <w:r>
        <w:rPr>
          <w:rFonts w:ascii="Times New Roman" w:hAnsi="Times New Roman"/>
          <w:bCs/>
          <w:sz w:val="24"/>
          <w:szCs w:val="24"/>
          <w:lang w:val="en-US"/>
        </w:rPr>
        <w:t>yang terjadi di Pakistan.</w:t>
      </w:r>
      <w:proofErr w:type="gramEnd"/>
      <w:r>
        <w:rPr>
          <w:rFonts w:ascii="Times New Roman" w:hAnsi="Times New Roman"/>
          <w:bCs/>
          <w:sz w:val="24"/>
          <w:szCs w:val="24"/>
          <w:lang w:val="en-US"/>
        </w:rPr>
        <w:t xml:space="preserve"> </w:t>
      </w:r>
      <w:proofErr w:type="gramStart"/>
      <w:r>
        <w:rPr>
          <w:rFonts w:ascii="Times New Roman" w:hAnsi="Times New Roman"/>
          <w:bCs/>
          <w:sz w:val="24"/>
          <w:szCs w:val="24"/>
          <w:lang w:val="en-US"/>
        </w:rPr>
        <w:t>Munculnya  budaya</w:t>
      </w:r>
      <w:proofErr w:type="gramEnd"/>
      <w:r>
        <w:rPr>
          <w:rFonts w:ascii="Times New Roman" w:hAnsi="Times New Roman"/>
          <w:bCs/>
          <w:sz w:val="24"/>
          <w:szCs w:val="24"/>
          <w:lang w:val="en-US"/>
        </w:rPr>
        <w:t xml:space="preserve"> di Pakistan yang mendiskriminasikan perempuan di Pakistan yang mengakibatkan meningkatnya korban yang terjadi akibat dari perlakuan diskriminasi tersebut terkhususnya berasal dari pihak perempuan oleh sebab itu, pemerintah Pakistan meratifikasi konvensi CEDAW sebagai bentuk kepedulian terhadap kaum perempuan.</w:t>
      </w:r>
    </w:p>
    <w:p w:rsidR="00092C33" w:rsidRDefault="00092C33" w:rsidP="00092C33">
      <w:pPr>
        <w:spacing w:after="0" w:line="240" w:lineRule="auto"/>
        <w:ind w:firstLineChars="275" w:firstLine="660"/>
        <w:jc w:val="both"/>
        <w:rPr>
          <w:rFonts w:ascii="Times New Roman" w:hAnsi="Times New Roman"/>
          <w:bCs/>
          <w:sz w:val="24"/>
          <w:szCs w:val="24"/>
          <w:lang w:val="en-US"/>
        </w:rPr>
      </w:pPr>
      <w:r>
        <w:rPr>
          <w:rFonts w:ascii="Times New Roman" w:hAnsi="Times New Roman"/>
          <w:bCs/>
          <w:sz w:val="24"/>
          <w:szCs w:val="24"/>
          <w:lang w:val="en-US"/>
        </w:rPr>
        <w:t xml:space="preserve">Dalam prosesnya pemerintah Pakistan telah membuat sebuah amandemen baru yang berisi tentang pelarangan praktik pernikahan paksa atau </w:t>
      </w:r>
      <w:r>
        <w:rPr>
          <w:rFonts w:ascii="Times New Roman" w:hAnsi="Times New Roman"/>
          <w:bCs/>
          <w:i/>
          <w:iCs/>
          <w:sz w:val="24"/>
          <w:szCs w:val="24"/>
          <w:lang w:val="en-US"/>
        </w:rPr>
        <w:t>Watta Satta</w:t>
      </w:r>
      <w:r>
        <w:rPr>
          <w:rFonts w:ascii="Times New Roman" w:hAnsi="Times New Roman"/>
          <w:bCs/>
          <w:sz w:val="24"/>
          <w:szCs w:val="24"/>
          <w:lang w:val="en-US"/>
        </w:rPr>
        <w:t xml:space="preserve"> dengan di tetapkannya undang-undang tahun 2011 tentang pernikahan paksa dengan mengambil dasar dari konvensi CEDAW pasal 16 tentang hak perempuan untuk dapat menikah dengan siapapun tanpa adanya hambatan, dengan nama </w:t>
      </w:r>
      <w:r>
        <w:rPr>
          <w:rFonts w:ascii="Times New Roman" w:hAnsi="Times New Roman"/>
          <w:bCs/>
          <w:i/>
          <w:sz w:val="24"/>
          <w:szCs w:val="24"/>
          <w:lang w:val="en-US"/>
        </w:rPr>
        <w:t>The Prevention of Anti-Women Practices</w:t>
      </w:r>
      <w:r>
        <w:rPr>
          <w:rFonts w:ascii="Times New Roman" w:hAnsi="Times New Roman"/>
          <w:bCs/>
          <w:sz w:val="24"/>
          <w:szCs w:val="24"/>
          <w:lang w:val="en-US"/>
        </w:rPr>
        <w:t xml:space="preserve">. </w:t>
      </w:r>
      <w:proofErr w:type="gramStart"/>
      <w:r>
        <w:rPr>
          <w:rFonts w:ascii="Times New Roman" w:hAnsi="Times New Roman"/>
          <w:bCs/>
          <w:sz w:val="24"/>
          <w:szCs w:val="24"/>
          <w:lang w:val="en-US"/>
        </w:rPr>
        <w:t xml:space="preserve">Namun pada kenyataannya hal itu tidak berjalan mulus, pada tahun-tahun berikutnya terjadi peningkatan kasus </w:t>
      </w:r>
      <w:r>
        <w:rPr>
          <w:rFonts w:ascii="Times New Roman" w:hAnsi="Times New Roman"/>
          <w:bCs/>
          <w:i/>
          <w:sz w:val="24"/>
          <w:szCs w:val="24"/>
          <w:lang w:val="en-US"/>
        </w:rPr>
        <w:t xml:space="preserve">watta satta </w:t>
      </w:r>
      <w:r>
        <w:rPr>
          <w:rFonts w:ascii="Times New Roman" w:hAnsi="Times New Roman"/>
          <w:bCs/>
          <w:sz w:val="24"/>
          <w:szCs w:val="24"/>
          <w:lang w:val="en-US"/>
        </w:rPr>
        <w:t>yang terjadi di Pakistan.</w:t>
      </w:r>
      <w:proofErr w:type="gramEnd"/>
    </w:p>
    <w:p w:rsidR="00092C33" w:rsidRDefault="00092C33" w:rsidP="00092C33">
      <w:pPr>
        <w:spacing w:after="0" w:line="240" w:lineRule="auto"/>
        <w:ind w:firstLineChars="275" w:firstLine="660"/>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Pr>
          <w:rFonts w:ascii="Times New Roman" w:hAnsi="Times New Roman"/>
          <w:bCs/>
          <w:sz w:val="24"/>
          <w:szCs w:val="24"/>
          <w:lang w:val="en-US"/>
        </w:rPr>
        <w:t>Hal tersebut terjadi karena munculnya lonjakan kasus-kasus yang terjadi dan faktor-faktor baru yang muncul, mengakibatkan pemerintah Pakistan kembali meninjau ulang amandemen tentang pelarangan pernikahan paksa.</w:t>
      </w:r>
      <w:proofErr w:type="gramEnd"/>
      <w:r>
        <w:rPr>
          <w:rFonts w:ascii="Times New Roman" w:hAnsi="Times New Roman"/>
          <w:bCs/>
          <w:sz w:val="24"/>
          <w:szCs w:val="24"/>
          <w:lang w:val="en-US"/>
        </w:rPr>
        <w:t xml:space="preserve"> Walaupun sudah dinaikan hukuman dan denda kepada pelaku </w:t>
      </w:r>
      <w:r>
        <w:rPr>
          <w:rFonts w:ascii="Times New Roman" w:hAnsi="Times New Roman"/>
          <w:bCs/>
          <w:i/>
          <w:sz w:val="24"/>
          <w:szCs w:val="24"/>
          <w:lang w:val="en-US"/>
        </w:rPr>
        <w:t xml:space="preserve">watta satta, </w:t>
      </w:r>
      <w:r>
        <w:rPr>
          <w:rFonts w:ascii="Times New Roman" w:hAnsi="Times New Roman"/>
          <w:bCs/>
          <w:sz w:val="24"/>
          <w:szCs w:val="24"/>
          <w:lang w:val="en-US"/>
        </w:rPr>
        <w:t xml:space="preserve">akan tetapi hal tersebut mengalami stagnansi, hal tersebut dikarenakan terjadinya naik-turunnya korban dan jumlah kasus </w:t>
      </w:r>
      <w:r>
        <w:rPr>
          <w:rFonts w:ascii="Times New Roman" w:hAnsi="Times New Roman"/>
          <w:bCs/>
          <w:i/>
          <w:sz w:val="24"/>
          <w:szCs w:val="24"/>
          <w:lang w:val="en-US"/>
        </w:rPr>
        <w:t>watta satta</w:t>
      </w:r>
      <w:r>
        <w:rPr>
          <w:rFonts w:ascii="Times New Roman" w:hAnsi="Times New Roman"/>
          <w:bCs/>
          <w:sz w:val="24"/>
          <w:szCs w:val="24"/>
          <w:lang w:val="en-US"/>
        </w:rPr>
        <w:t xml:space="preserve"> yang terjadi di Pakistan dikarenakan budaya yang ada di Pakistan selain itu budaya </w:t>
      </w:r>
      <w:r>
        <w:rPr>
          <w:rFonts w:ascii="Times New Roman" w:hAnsi="Times New Roman"/>
          <w:bCs/>
          <w:i/>
          <w:sz w:val="24"/>
          <w:szCs w:val="24"/>
          <w:lang w:val="en-US"/>
        </w:rPr>
        <w:t xml:space="preserve">watta satta </w:t>
      </w:r>
      <w:r>
        <w:rPr>
          <w:rFonts w:ascii="Times New Roman" w:hAnsi="Times New Roman"/>
          <w:bCs/>
          <w:sz w:val="24"/>
          <w:szCs w:val="24"/>
          <w:lang w:val="en-US"/>
        </w:rPr>
        <w:t>dan budaya lainnya yang mendiskriminasikan perempuan</w:t>
      </w:r>
      <w:r>
        <w:rPr>
          <w:rFonts w:ascii="Times New Roman" w:hAnsi="Times New Roman"/>
          <w:bCs/>
          <w:i/>
          <w:sz w:val="24"/>
          <w:szCs w:val="24"/>
          <w:lang w:val="en-US"/>
        </w:rPr>
        <w:t xml:space="preserve"> </w:t>
      </w:r>
      <w:r>
        <w:rPr>
          <w:rFonts w:ascii="Times New Roman" w:hAnsi="Times New Roman"/>
          <w:bCs/>
          <w:sz w:val="24"/>
          <w:szCs w:val="24"/>
          <w:lang w:val="en-US"/>
        </w:rPr>
        <w:t xml:space="preserve">ini telah mendarah daging di masyarkat maka dari itu pemerintah Pakistan dalam upayanya mengatasi budaya </w:t>
      </w:r>
      <w:r>
        <w:rPr>
          <w:rFonts w:ascii="Times New Roman" w:hAnsi="Times New Roman"/>
          <w:bCs/>
          <w:i/>
          <w:sz w:val="24"/>
          <w:szCs w:val="24"/>
          <w:lang w:val="en-US"/>
        </w:rPr>
        <w:t xml:space="preserve">watta satta </w:t>
      </w:r>
      <w:r>
        <w:rPr>
          <w:rFonts w:ascii="Times New Roman" w:hAnsi="Times New Roman"/>
          <w:bCs/>
          <w:sz w:val="24"/>
          <w:szCs w:val="24"/>
          <w:lang w:val="en-US"/>
        </w:rPr>
        <w:t>mengalami stagnansi.</w:t>
      </w:r>
    </w:p>
    <w:p w:rsidR="00092C33" w:rsidRDefault="00092C33" w:rsidP="00092C33">
      <w:pPr>
        <w:spacing w:after="0" w:line="240" w:lineRule="auto"/>
        <w:ind w:firstLine="567"/>
        <w:jc w:val="both"/>
        <w:rPr>
          <w:rFonts w:ascii="Times New Roman" w:hAnsi="Times New Roman"/>
          <w:color w:val="000000"/>
          <w:sz w:val="24"/>
          <w:szCs w:val="24"/>
        </w:rPr>
      </w:pPr>
    </w:p>
    <w:p w:rsidR="00092C33" w:rsidRDefault="00092C33" w:rsidP="00092C33">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rPr>
        <w:t>Daftar Pustaka</w:t>
      </w:r>
    </w:p>
    <w:p w:rsidR="00420753" w:rsidRPr="00420753" w:rsidRDefault="00420753" w:rsidP="00092C33">
      <w:pPr>
        <w:spacing w:after="0" w:line="240" w:lineRule="auto"/>
        <w:jc w:val="both"/>
        <w:rPr>
          <w:rFonts w:ascii="Times New Roman" w:hAnsi="Times New Roman"/>
          <w:b/>
          <w:color w:val="000000"/>
          <w:sz w:val="24"/>
          <w:szCs w:val="24"/>
          <w:lang w:val="en-US"/>
        </w:rPr>
      </w:pPr>
    </w:p>
    <w:p w:rsidR="00092C33" w:rsidRDefault="00092C33" w:rsidP="00092C33">
      <w:pPr>
        <w:spacing w:after="0" w:line="240" w:lineRule="auto"/>
        <w:ind w:left="851" w:hanging="851"/>
        <w:contextualSpacing/>
        <w:jc w:val="both"/>
        <w:rPr>
          <w:rFonts w:ascii="Times New Roman" w:eastAsia="Calibri" w:hAnsi="Times New Roman"/>
          <w:sz w:val="24"/>
          <w:szCs w:val="24"/>
        </w:rPr>
      </w:pPr>
      <w:r>
        <w:rPr>
          <w:rFonts w:ascii="Times New Roman" w:eastAsia="Calibri" w:hAnsi="Times New Roman"/>
          <w:sz w:val="24"/>
          <w:szCs w:val="24"/>
        </w:rPr>
        <w:t xml:space="preserve">Dr. H Tachjan, M.Si. </w:t>
      </w:r>
      <w:r>
        <w:rPr>
          <w:rFonts w:ascii="Times New Roman" w:eastAsia="Calibri" w:hAnsi="Times New Roman"/>
          <w:i/>
          <w:sz w:val="24"/>
          <w:szCs w:val="24"/>
        </w:rPr>
        <w:t>Implementasi Kebijakan Publik</w:t>
      </w:r>
      <w:r>
        <w:rPr>
          <w:rFonts w:ascii="Times New Roman" w:eastAsia="Calibri" w:hAnsi="Times New Roman"/>
          <w:sz w:val="24"/>
          <w:szCs w:val="24"/>
        </w:rPr>
        <w:t>, Puslit KP2W Lemlit Unpad, 2006</w:t>
      </w:r>
    </w:p>
    <w:p w:rsidR="00092C33" w:rsidRPr="00E202FD" w:rsidRDefault="00092C33" w:rsidP="00092C33">
      <w:pPr>
        <w:spacing w:after="0" w:line="240" w:lineRule="auto"/>
        <w:ind w:left="851" w:hanging="851"/>
        <w:contextualSpacing/>
        <w:jc w:val="both"/>
        <w:rPr>
          <w:rFonts w:ascii="Times New Roman" w:eastAsia="Calibri" w:hAnsi="Times New Roman"/>
          <w:sz w:val="24"/>
          <w:szCs w:val="24"/>
          <w:lang w:val="en-US"/>
        </w:rPr>
      </w:pPr>
      <w:r>
        <w:rPr>
          <w:rFonts w:ascii="Times New Roman" w:eastAsia="Calibri" w:hAnsi="Times New Roman"/>
          <w:sz w:val="24"/>
          <w:szCs w:val="24"/>
        </w:rPr>
        <w:t xml:space="preserve">Dr. Mansour Fakih. </w:t>
      </w:r>
      <w:r>
        <w:rPr>
          <w:rFonts w:ascii="Times New Roman" w:eastAsia="Calibri" w:hAnsi="Times New Roman"/>
          <w:i/>
          <w:sz w:val="24"/>
          <w:szCs w:val="24"/>
        </w:rPr>
        <w:t>Analisis Gneder &amp; Transformasi Sosial</w:t>
      </w:r>
      <w:r>
        <w:rPr>
          <w:rFonts w:ascii="Times New Roman" w:eastAsia="Calibri" w:hAnsi="Times New Roman"/>
          <w:sz w:val="24"/>
          <w:szCs w:val="24"/>
        </w:rPr>
        <w:t>, Pustakata Pelajar. 2008</w:t>
      </w:r>
    </w:p>
    <w:p w:rsidR="00092C33" w:rsidRDefault="00092C33" w:rsidP="00092C33">
      <w:pPr>
        <w:spacing w:after="0" w:line="240" w:lineRule="auto"/>
        <w:ind w:left="851" w:hanging="851"/>
        <w:contextualSpacing/>
        <w:jc w:val="both"/>
        <w:rPr>
          <w:rFonts w:ascii="Times New Roman" w:eastAsia="Calibri" w:hAnsi="Times New Roman"/>
          <w:sz w:val="24"/>
          <w:szCs w:val="24"/>
          <w:lang w:val="en-US"/>
        </w:rPr>
      </w:pPr>
      <w:proofErr w:type="gramStart"/>
      <w:r>
        <w:rPr>
          <w:rFonts w:ascii="Times New Roman" w:eastAsia="Calibri" w:hAnsi="Times New Roman"/>
          <w:sz w:val="24"/>
          <w:szCs w:val="24"/>
          <w:lang w:val="en-US"/>
        </w:rPr>
        <w:t>Echols, John M. dan Hassan Shadily 1983.</w:t>
      </w:r>
      <w:proofErr w:type="gramEnd"/>
      <w:r>
        <w:rPr>
          <w:rFonts w:ascii="Times New Roman" w:eastAsia="Calibri" w:hAnsi="Times New Roman"/>
          <w:sz w:val="24"/>
          <w:szCs w:val="24"/>
          <w:lang w:val="en-US"/>
        </w:rPr>
        <w:t xml:space="preserve"> </w:t>
      </w:r>
      <w:proofErr w:type="gramStart"/>
      <w:r>
        <w:rPr>
          <w:rFonts w:ascii="Times New Roman" w:eastAsia="Calibri" w:hAnsi="Times New Roman"/>
          <w:i/>
          <w:sz w:val="24"/>
          <w:szCs w:val="24"/>
          <w:lang w:val="en-US"/>
        </w:rPr>
        <w:t>Kamus Inggris Indonesia.</w:t>
      </w:r>
      <w:proofErr w:type="gramEnd"/>
      <w:r>
        <w:rPr>
          <w:rFonts w:ascii="Times New Roman" w:eastAsia="Calibri" w:hAnsi="Times New Roman"/>
          <w:sz w:val="24"/>
          <w:szCs w:val="24"/>
          <w:lang w:val="en-US"/>
        </w:rPr>
        <w:t xml:space="preserve"> </w:t>
      </w:r>
      <w:proofErr w:type="gramStart"/>
      <w:r>
        <w:rPr>
          <w:rFonts w:ascii="Times New Roman" w:eastAsia="Calibri" w:hAnsi="Times New Roman"/>
          <w:sz w:val="24"/>
          <w:szCs w:val="24"/>
          <w:lang w:val="en-US"/>
        </w:rPr>
        <w:t>Jakarta Gramedia.</w:t>
      </w:r>
      <w:proofErr w:type="gramEnd"/>
      <w:r>
        <w:rPr>
          <w:rFonts w:ascii="Times New Roman" w:eastAsia="Calibri" w:hAnsi="Times New Roman"/>
          <w:sz w:val="24"/>
          <w:szCs w:val="24"/>
          <w:lang w:val="en-US"/>
        </w:rPr>
        <w:t xml:space="preserve"> Cetakan XII</w:t>
      </w:r>
    </w:p>
    <w:p w:rsidR="00092C33" w:rsidRDefault="00092C33" w:rsidP="00092C33">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 xml:space="preserve">khan, s. (2013, October 2). criterion-quarterly. Dipetik november 5, 2016, dari pakistan and CEDAW: </w:t>
      </w:r>
      <w:r w:rsidRPr="00E202FD">
        <w:rPr>
          <w:rFonts w:ascii="Times New Roman" w:hAnsi="Times New Roman"/>
          <w:sz w:val="24"/>
          <w:szCs w:val="24"/>
        </w:rPr>
        <w:t>http://www.criterion-quarterly.com/pakistan-and-the-convention-on-theelimination-of-all-forms-of-discrimination-against-women</w:t>
      </w:r>
    </w:p>
    <w:p w:rsidR="00092C33" w:rsidRPr="00E202FD" w:rsidRDefault="00092C33" w:rsidP="00092C33">
      <w:pPr>
        <w:spacing w:after="0" w:line="240" w:lineRule="auto"/>
        <w:ind w:left="851" w:hanging="851"/>
        <w:contextualSpacing/>
        <w:jc w:val="both"/>
        <w:rPr>
          <w:rFonts w:ascii="Times New Roman" w:eastAsia="Calibri" w:hAnsi="Times New Roman"/>
          <w:sz w:val="24"/>
          <w:szCs w:val="24"/>
          <w:lang w:val="en-US"/>
        </w:rPr>
      </w:pPr>
      <w:r>
        <w:rPr>
          <w:rFonts w:ascii="Times New Roman" w:eastAsia="Calibri" w:hAnsi="Times New Roman"/>
          <w:sz w:val="24"/>
          <w:szCs w:val="24"/>
          <w:lang w:val="en-US"/>
        </w:rPr>
        <w:t xml:space="preserve">Megawangi, Ratna 1999. </w:t>
      </w:r>
      <w:r>
        <w:rPr>
          <w:rFonts w:ascii="Times New Roman" w:eastAsia="Calibri" w:hAnsi="Times New Roman"/>
          <w:i/>
          <w:sz w:val="24"/>
          <w:szCs w:val="24"/>
          <w:lang w:val="en-US"/>
        </w:rPr>
        <w:t>Membeiarkan Berbeda: Sudut Pandang Baru tentang Relasi Gender</w:t>
      </w:r>
      <w:r>
        <w:rPr>
          <w:rFonts w:ascii="Times New Roman" w:eastAsia="Calibri" w:hAnsi="Times New Roman"/>
          <w:sz w:val="24"/>
          <w:szCs w:val="24"/>
          <w:lang w:val="en-US"/>
        </w:rPr>
        <w:t>. Bandung Mizan Cetakan I</w:t>
      </w:r>
    </w:p>
    <w:p w:rsidR="00092C33" w:rsidRDefault="00092C33" w:rsidP="00092C33">
      <w:pPr>
        <w:spacing w:after="0" w:line="240" w:lineRule="auto"/>
        <w:ind w:left="851" w:hanging="851"/>
        <w:contextualSpacing/>
        <w:jc w:val="both"/>
        <w:rPr>
          <w:rFonts w:ascii="Times New Roman" w:eastAsia="Calibri" w:hAnsi="Times New Roman"/>
          <w:sz w:val="24"/>
          <w:szCs w:val="24"/>
          <w:lang w:val="en-US"/>
        </w:rPr>
      </w:pPr>
      <w:proofErr w:type="gramStart"/>
      <w:r>
        <w:rPr>
          <w:rFonts w:ascii="Times New Roman" w:eastAsia="Calibri" w:hAnsi="Times New Roman"/>
          <w:sz w:val="24"/>
          <w:szCs w:val="24"/>
          <w:lang w:val="en-US"/>
        </w:rPr>
        <w:lastRenderedPageBreak/>
        <w:t>Mulia, Siti Musdah 2004.</w:t>
      </w:r>
      <w:proofErr w:type="gramEnd"/>
      <w:r>
        <w:rPr>
          <w:rFonts w:ascii="Times New Roman" w:eastAsia="Calibri" w:hAnsi="Times New Roman"/>
          <w:sz w:val="24"/>
          <w:szCs w:val="24"/>
          <w:lang w:val="en-US"/>
        </w:rPr>
        <w:t xml:space="preserve"> </w:t>
      </w:r>
      <w:proofErr w:type="gramStart"/>
      <w:r>
        <w:rPr>
          <w:rFonts w:ascii="Times New Roman" w:eastAsia="Calibri" w:hAnsi="Times New Roman"/>
          <w:i/>
          <w:sz w:val="24"/>
          <w:szCs w:val="24"/>
          <w:lang w:val="en-US"/>
        </w:rPr>
        <w:t>Islam Menggugat Poligami</w:t>
      </w:r>
      <w:r>
        <w:rPr>
          <w:rFonts w:ascii="Times New Roman" w:eastAsia="Calibri" w:hAnsi="Times New Roman"/>
          <w:sz w:val="24"/>
          <w:szCs w:val="24"/>
          <w:lang w:val="en-US"/>
        </w:rPr>
        <w:t>.</w:t>
      </w:r>
      <w:proofErr w:type="gramEnd"/>
      <w:r>
        <w:rPr>
          <w:rFonts w:ascii="Times New Roman" w:eastAsia="Calibri" w:hAnsi="Times New Roman"/>
          <w:sz w:val="24"/>
          <w:szCs w:val="24"/>
          <w:lang w:val="en-US"/>
        </w:rPr>
        <w:t xml:space="preserve"> Jakarta Gradedia Pustaka Utama Cetakan I</w:t>
      </w:r>
    </w:p>
    <w:p w:rsidR="00092C33" w:rsidRDefault="00092C33" w:rsidP="00092C33">
      <w:pPr>
        <w:spacing w:after="0" w:line="240" w:lineRule="auto"/>
        <w:ind w:left="851" w:hanging="851"/>
        <w:contextualSpacing/>
        <w:jc w:val="both"/>
        <w:rPr>
          <w:rFonts w:ascii="Times New Roman" w:eastAsia="Calibri" w:hAnsi="Times New Roman"/>
          <w:sz w:val="24"/>
          <w:szCs w:val="24"/>
          <w:lang w:val="en-US"/>
        </w:rPr>
      </w:pPr>
      <w:proofErr w:type="gramStart"/>
      <w:r>
        <w:rPr>
          <w:rFonts w:ascii="Times New Roman" w:eastAsia="Calibri" w:hAnsi="Times New Roman"/>
          <w:sz w:val="24"/>
          <w:szCs w:val="24"/>
          <w:lang w:val="en-US"/>
        </w:rPr>
        <w:t>Showalter.</w:t>
      </w:r>
      <w:proofErr w:type="gramEnd"/>
      <w:r>
        <w:rPr>
          <w:rFonts w:ascii="Times New Roman" w:eastAsia="Calibri" w:hAnsi="Times New Roman"/>
          <w:sz w:val="24"/>
          <w:szCs w:val="24"/>
          <w:lang w:val="en-US"/>
        </w:rPr>
        <w:t xml:space="preserve"> </w:t>
      </w:r>
      <w:proofErr w:type="gramStart"/>
      <w:r>
        <w:rPr>
          <w:rFonts w:ascii="Times New Roman" w:eastAsia="Calibri" w:hAnsi="Times New Roman"/>
          <w:sz w:val="24"/>
          <w:szCs w:val="24"/>
          <w:lang w:val="en-US"/>
        </w:rPr>
        <w:t>Elanie 1989.</w:t>
      </w:r>
      <w:proofErr w:type="gramEnd"/>
      <w:r>
        <w:rPr>
          <w:rFonts w:ascii="Times New Roman" w:eastAsia="Calibri" w:hAnsi="Times New Roman"/>
          <w:sz w:val="24"/>
          <w:szCs w:val="24"/>
          <w:lang w:val="en-US"/>
        </w:rPr>
        <w:t xml:space="preserve"> </w:t>
      </w:r>
      <w:proofErr w:type="gramStart"/>
      <w:r>
        <w:rPr>
          <w:rFonts w:ascii="Times New Roman" w:eastAsia="Calibri" w:hAnsi="Times New Roman"/>
          <w:i/>
          <w:sz w:val="24"/>
          <w:szCs w:val="24"/>
          <w:lang w:val="en-US"/>
        </w:rPr>
        <w:t>Speaking Of Gender.</w:t>
      </w:r>
      <w:proofErr w:type="gramEnd"/>
      <w:r>
        <w:rPr>
          <w:rFonts w:ascii="Times New Roman" w:eastAsia="Calibri" w:hAnsi="Times New Roman"/>
          <w:i/>
          <w:sz w:val="24"/>
          <w:szCs w:val="24"/>
          <w:lang w:val="en-US"/>
        </w:rPr>
        <w:t xml:space="preserve"> </w:t>
      </w:r>
      <w:r>
        <w:rPr>
          <w:rFonts w:ascii="Times New Roman" w:eastAsia="Calibri" w:hAnsi="Times New Roman"/>
          <w:sz w:val="24"/>
          <w:szCs w:val="24"/>
          <w:lang w:val="en-US"/>
        </w:rPr>
        <w:t>New York &amp; Londong Routledge</w:t>
      </w:r>
    </w:p>
    <w:p w:rsidR="00092C33" w:rsidRDefault="00092C33" w:rsidP="00092C33">
      <w:pPr>
        <w:spacing w:after="0" w:line="240" w:lineRule="auto"/>
        <w:ind w:left="851" w:hanging="851"/>
        <w:contextualSpacing/>
        <w:jc w:val="both"/>
        <w:rPr>
          <w:rFonts w:ascii="Times New Roman" w:eastAsia="Calibri" w:hAnsi="Times New Roman"/>
          <w:sz w:val="24"/>
          <w:szCs w:val="24"/>
          <w:lang w:val="en-US"/>
        </w:rPr>
      </w:pPr>
      <w:r>
        <w:rPr>
          <w:rFonts w:ascii="Times New Roman" w:eastAsia="Calibri" w:hAnsi="Times New Roman"/>
          <w:i/>
          <w:sz w:val="24"/>
          <w:szCs w:val="24"/>
        </w:rPr>
        <w:t>Universal Declaration of Human Rights</w:t>
      </w:r>
      <w:r>
        <w:rPr>
          <w:rFonts w:ascii="Times New Roman" w:eastAsia="Calibri" w:hAnsi="Times New Roman"/>
          <w:sz w:val="24"/>
          <w:szCs w:val="24"/>
        </w:rPr>
        <w:t xml:space="preserve"> dalam http://www.ohchr.org/EN/ UDHR/Documents/UDHR_Translations/eng.pdf</w:t>
      </w:r>
    </w:p>
    <w:p w:rsidR="00092C33" w:rsidRDefault="00092C33" w:rsidP="00092C33">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Watta Satta: Bride Exchange and Women’s Welfare in Rural Pakistan Hanan G. Jacoby and Ghazala Mansuri, World Bank Policy Research Working Paper 4126, February 2007 (Washington DC</w:t>
      </w:r>
      <w:r>
        <w:rPr>
          <w:rFonts w:ascii="Times New Roman" w:hAnsi="Times New Roman"/>
          <w:sz w:val="24"/>
          <w:szCs w:val="24"/>
          <w:lang w:val="en-US"/>
        </w:rPr>
        <w:t>)</w:t>
      </w:r>
    </w:p>
    <w:p w:rsidR="00092C33" w:rsidRDefault="00092C33" w:rsidP="00092C33">
      <w:pPr>
        <w:spacing w:after="0" w:line="240" w:lineRule="auto"/>
        <w:ind w:left="851" w:hanging="851"/>
        <w:jc w:val="both"/>
        <w:rPr>
          <w:rFonts w:ascii="Times New Roman" w:hAnsi="Times New Roman"/>
          <w:sz w:val="24"/>
          <w:szCs w:val="24"/>
          <w:lang w:val="en-US"/>
        </w:rPr>
      </w:pPr>
    </w:p>
    <w:p w:rsidR="00092C33" w:rsidRPr="00E202FD" w:rsidRDefault="00092C33" w:rsidP="00092C33">
      <w:pPr>
        <w:spacing w:after="0" w:line="240" w:lineRule="auto"/>
        <w:jc w:val="both"/>
        <w:rPr>
          <w:rFonts w:ascii="Times New Roman" w:hAnsi="Times New Roman"/>
          <w:b/>
          <w:color w:val="000000"/>
          <w:sz w:val="24"/>
          <w:szCs w:val="24"/>
          <w:lang w:val="en-US"/>
        </w:rPr>
      </w:pPr>
    </w:p>
    <w:p w:rsidR="00135289" w:rsidRPr="00135289" w:rsidRDefault="00135289" w:rsidP="00135289">
      <w:pPr>
        <w:tabs>
          <w:tab w:val="left" w:pos="2097"/>
          <w:tab w:val="left" w:pos="3537"/>
        </w:tabs>
        <w:spacing w:after="0" w:line="240" w:lineRule="auto"/>
        <w:ind w:left="567" w:hanging="567"/>
        <w:jc w:val="both"/>
        <w:rPr>
          <w:rFonts w:ascii="Times New Roman" w:hAnsi="Times New Roman"/>
          <w:sz w:val="24"/>
          <w:szCs w:val="24"/>
          <w:lang w:val="en-US"/>
        </w:rPr>
      </w:pPr>
    </w:p>
    <w:p w:rsidR="00135289" w:rsidRPr="00135289" w:rsidRDefault="00135289" w:rsidP="00135289">
      <w:pPr>
        <w:tabs>
          <w:tab w:val="left" w:pos="2097"/>
          <w:tab w:val="left" w:pos="3537"/>
        </w:tabs>
        <w:spacing w:after="0" w:line="240" w:lineRule="auto"/>
        <w:ind w:left="567" w:hanging="567"/>
        <w:jc w:val="both"/>
        <w:rPr>
          <w:rFonts w:ascii="Times New Roman" w:hAnsi="Times New Roman"/>
          <w:sz w:val="24"/>
          <w:szCs w:val="24"/>
          <w:lang w:val="en-US"/>
        </w:rPr>
      </w:pPr>
    </w:p>
    <w:p w:rsidR="00135289" w:rsidRPr="00245651" w:rsidRDefault="00135289" w:rsidP="00245651">
      <w:pPr>
        <w:pStyle w:val="ListParagraph"/>
        <w:spacing w:after="0" w:line="240" w:lineRule="auto"/>
        <w:ind w:left="851" w:hanging="851"/>
        <w:jc w:val="both"/>
        <w:rPr>
          <w:rFonts w:ascii="Times New Roman" w:hAnsi="Times New Roman"/>
          <w:sz w:val="24"/>
          <w:szCs w:val="24"/>
          <w:lang w:val="en-US"/>
        </w:rPr>
      </w:pPr>
    </w:p>
    <w:p w:rsidR="00245651" w:rsidRPr="00A510E9" w:rsidRDefault="00245651" w:rsidP="00BE0DC5">
      <w:pPr>
        <w:pStyle w:val="ListParagraph"/>
        <w:spacing w:after="0" w:line="240" w:lineRule="auto"/>
        <w:ind w:left="851" w:hanging="851"/>
        <w:jc w:val="both"/>
        <w:rPr>
          <w:rFonts w:ascii="Times New Roman" w:eastAsia="Calibri" w:hAnsi="Times New Roman"/>
          <w:color w:val="000000"/>
          <w:sz w:val="24"/>
          <w:szCs w:val="24"/>
          <w:lang w:val="en-US" w:eastAsia="en-US"/>
        </w:rPr>
      </w:pPr>
    </w:p>
    <w:p w:rsidR="007138C6" w:rsidRPr="00A510E9" w:rsidRDefault="007138C6"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p w:rsidR="007138C6" w:rsidRPr="00A510E9" w:rsidRDefault="007138C6" w:rsidP="00D4609B">
      <w:pPr>
        <w:pStyle w:val="ListParagraph"/>
        <w:spacing w:after="0" w:line="240" w:lineRule="auto"/>
        <w:ind w:left="851" w:hanging="851"/>
        <w:jc w:val="both"/>
        <w:rPr>
          <w:rFonts w:ascii="Times New Roman" w:eastAsia="Calibri" w:hAnsi="Times New Roman"/>
          <w:color w:val="000000"/>
          <w:sz w:val="24"/>
          <w:szCs w:val="24"/>
          <w:lang w:val="en-US" w:eastAsia="en-US"/>
        </w:rPr>
      </w:pPr>
    </w:p>
    <w:sectPr w:rsidR="007138C6" w:rsidRPr="00A510E9" w:rsidSect="00EB5D38">
      <w:headerReference w:type="even" r:id="rId9"/>
      <w:headerReference w:type="default" r:id="rId10"/>
      <w:footerReference w:type="even" r:id="rId11"/>
      <w:footerReference w:type="default" r:id="rId12"/>
      <w:pgSz w:w="11906" w:h="16838" w:code="9"/>
      <w:pgMar w:top="1701" w:right="1701" w:bottom="1701" w:left="1701" w:header="720" w:footer="720" w:gutter="0"/>
      <w:pgNumType w:start="5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F6" w:rsidRDefault="00DF4EF6">
      <w:r>
        <w:separator/>
      </w:r>
    </w:p>
  </w:endnote>
  <w:endnote w:type="continuationSeparator" w:id="0">
    <w:p w:rsidR="00DF4EF6" w:rsidRDefault="00DF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BA4ACA"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3ECDF24C" wp14:editId="7DD521AD">
              <wp:simplePos x="0" y="0"/>
              <wp:positionH relativeFrom="page">
                <wp:posOffset>3524885</wp:posOffset>
              </wp:positionH>
              <wp:positionV relativeFrom="page">
                <wp:posOffset>10036175</wp:posOffset>
              </wp:positionV>
              <wp:extent cx="501015"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B5D38">
                            <w:rPr>
                              <w:noProof/>
                              <w:sz w:val="20"/>
                            </w:rPr>
                            <w:t>594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B5D38">
                      <w:rPr>
                        <w:noProof/>
                        <w:sz w:val="20"/>
                      </w:rPr>
                      <w:t>594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7479E268" wp14:editId="02EF93AA">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BA4ACA">
    <w:pPr>
      <w:pStyle w:val="Footer"/>
    </w:pPr>
    <w:r>
      <w:rPr>
        <w:noProof/>
        <w:lang w:val="en-US"/>
      </w:rPr>
      <mc:AlternateContent>
        <mc:Choice Requires="wps">
          <w:drawing>
            <wp:anchor distT="0" distB="0" distL="114300" distR="114300" simplePos="0" relativeHeight="251656192" behindDoc="0" locked="0" layoutInCell="1" allowOverlap="1" wp14:anchorId="3C00992E" wp14:editId="7E014AEF">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5D38">
                            <w:rPr>
                              <w:rFonts w:ascii="Candara" w:hAnsi="Candara"/>
                              <w:noProof/>
                              <w:sz w:val="20"/>
                              <w:szCs w:val="20"/>
                            </w:rPr>
                            <w:t>595</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5D38">
                      <w:rPr>
                        <w:rFonts w:ascii="Candara" w:hAnsi="Candara"/>
                        <w:noProof/>
                        <w:sz w:val="20"/>
                        <w:szCs w:val="20"/>
                      </w:rPr>
                      <w:t>595</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12A49FC6" wp14:editId="5092269A">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F6" w:rsidRDefault="00DF4EF6">
      <w:r>
        <w:separator/>
      </w:r>
    </w:p>
  </w:footnote>
  <w:footnote w:type="continuationSeparator" w:id="0">
    <w:p w:rsidR="00DF4EF6" w:rsidRDefault="00DF4EF6">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w:t>
      </w:r>
      <w:proofErr w:type="gramStart"/>
      <w:r w:rsidRPr="00073553">
        <w:t>mail :</w:t>
      </w:r>
      <w:proofErr w:type="gramEnd"/>
      <w:r w:rsidR="00420753">
        <w:t xml:space="preserve"> kazakikuruhara@gmail.com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C36767" w:rsidRDefault="00092C33"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Ryan Sutrisno Wirawardhana</w:t>
    </w:r>
  </w:p>
  <w:p w:rsidR="00A228A4" w:rsidRPr="00C36767" w:rsidRDefault="00BA4ACA"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78E37B79" wp14:editId="4A04D6B4">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BA4ACA">
      <w:rPr>
        <w:rFonts w:ascii="Times New Roman" w:hAnsi="Times New Roman"/>
        <w:b/>
        <w:i/>
        <w:sz w:val="18"/>
        <w:szCs w:val="18"/>
        <w:lang w:val="en-US"/>
      </w:rPr>
      <w:t xml:space="preserve"> 8</w:t>
    </w:r>
    <w:r w:rsidR="00AD199C">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No.</w:t>
    </w:r>
    <w:r w:rsidR="00EB5D38">
      <w:rPr>
        <w:rFonts w:ascii="Times New Roman" w:hAnsi="Times New Roman"/>
        <w:b/>
        <w:i/>
        <w:sz w:val="18"/>
        <w:szCs w:val="18"/>
        <w:lang w:val="en-US"/>
      </w:rPr>
      <w:t xml:space="preserve"> </w:t>
    </w:r>
    <w:proofErr w:type="gramStart"/>
    <w:r w:rsidR="00EB5D38">
      <w:rPr>
        <w:rFonts w:ascii="Times New Roman" w:hAnsi="Times New Roman"/>
        <w:b/>
        <w:i/>
        <w:sz w:val="18"/>
        <w:szCs w:val="18"/>
        <w:lang w:val="en-US"/>
      </w:rPr>
      <w:t>3</w:t>
    </w:r>
    <w:r w:rsidR="00AD199C">
      <w:rPr>
        <w:rFonts w:ascii="Times New Roman" w:hAnsi="Times New Roman"/>
        <w:b/>
        <w:i/>
        <w:sz w:val="18"/>
        <w:szCs w:val="18"/>
        <w:lang w:val="en-US"/>
      </w:rPr>
      <w:t xml:space="preserve"> ,</w:t>
    </w:r>
    <w:proofErr w:type="gramEnd"/>
    <w:r w:rsidR="00AD199C">
      <w:rPr>
        <w:rFonts w:ascii="Times New Roman" w:hAnsi="Times New Roman"/>
        <w:b/>
        <w:i/>
        <w:sz w:val="18"/>
        <w:szCs w:val="18"/>
        <w:lang w:val="en-US"/>
      </w:rPr>
      <w:t xml:space="preserve"> </w:t>
    </w:r>
    <w:r w:rsidR="00BA4ACA">
      <w:rPr>
        <w:rFonts w:ascii="Times New Roman" w:hAnsi="Times New Roman"/>
        <w:b/>
        <w:i/>
        <w:sz w:val="18"/>
        <w:szCs w:val="18"/>
        <w:lang w:val="en-US"/>
      </w:rPr>
      <w:t>2020</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BA4ACA">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36AD9A12" wp14:editId="3CFC86D8">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6">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34"/>
  </w:num>
  <w:num w:numId="3">
    <w:abstractNumId w:val="14"/>
  </w:num>
  <w:num w:numId="4">
    <w:abstractNumId w:val="23"/>
  </w:num>
  <w:num w:numId="5">
    <w:abstractNumId w:val="24"/>
  </w:num>
  <w:num w:numId="6">
    <w:abstractNumId w:val="21"/>
  </w:num>
  <w:num w:numId="7">
    <w:abstractNumId w:val="2"/>
  </w:num>
  <w:num w:numId="8">
    <w:abstractNumId w:val="10"/>
  </w:num>
  <w:num w:numId="9">
    <w:abstractNumId w:val="9"/>
  </w:num>
  <w:num w:numId="10">
    <w:abstractNumId w:val="37"/>
  </w:num>
  <w:num w:numId="11">
    <w:abstractNumId w:val="7"/>
  </w:num>
  <w:num w:numId="12">
    <w:abstractNumId w:val="26"/>
  </w:num>
  <w:num w:numId="13">
    <w:abstractNumId w:val="41"/>
  </w:num>
  <w:num w:numId="14">
    <w:abstractNumId w:val="31"/>
  </w:num>
  <w:num w:numId="15">
    <w:abstractNumId w:val="22"/>
  </w:num>
  <w:num w:numId="16">
    <w:abstractNumId w:val="40"/>
  </w:num>
  <w:num w:numId="17">
    <w:abstractNumId w:val="1"/>
  </w:num>
  <w:num w:numId="18">
    <w:abstractNumId w:val="20"/>
  </w:num>
  <w:num w:numId="19">
    <w:abstractNumId w:val="12"/>
  </w:num>
  <w:num w:numId="20">
    <w:abstractNumId w:val="28"/>
  </w:num>
  <w:num w:numId="21">
    <w:abstractNumId w:val="17"/>
  </w:num>
  <w:num w:numId="22">
    <w:abstractNumId w:val="29"/>
  </w:num>
  <w:num w:numId="23">
    <w:abstractNumId w:val="6"/>
  </w:num>
  <w:num w:numId="24">
    <w:abstractNumId w:val="5"/>
  </w:num>
  <w:num w:numId="25">
    <w:abstractNumId w:val="30"/>
  </w:num>
  <w:num w:numId="26">
    <w:abstractNumId w:val="33"/>
  </w:num>
  <w:num w:numId="27">
    <w:abstractNumId w:val="0"/>
  </w:num>
  <w:num w:numId="28">
    <w:abstractNumId w:val="38"/>
  </w:num>
  <w:num w:numId="29">
    <w:abstractNumId w:val="3"/>
  </w:num>
  <w:num w:numId="30">
    <w:abstractNumId w:val="27"/>
  </w:num>
  <w:num w:numId="31">
    <w:abstractNumId w:val="13"/>
  </w:num>
  <w:num w:numId="32">
    <w:abstractNumId w:val="25"/>
  </w:num>
  <w:num w:numId="33">
    <w:abstractNumId w:val="11"/>
  </w:num>
  <w:num w:numId="34">
    <w:abstractNumId w:val="36"/>
  </w:num>
  <w:num w:numId="35">
    <w:abstractNumId w:val="32"/>
  </w:num>
  <w:num w:numId="36">
    <w:abstractNumId w:val="16"/>
  </w:num>
  <w:num w:numId="37">
    <w:abstractNumId w:val="39"/>
  </w:num>
  <w:num w:numId="38">
    <w:abstractNumId w:val="35"/>
  </w:num>
  <w:num w:numId="39">
    <w:abstractNumId w:val="18"/>
  </w:num>
  <w:num w:numId="40">
    <w:abstractNumId w:val="15"/>
  </w:num>
  <w:num w:numId="41">
    <w:abstractNumId w:val="4"/>
  </w:num>
  <w:num w:numId="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2C33"/>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E06EE"/>
    <w:rsid w:val="003E19EE"/>
    <w:rsid w:val="003E5B42"/>
    <w:rsid w:val="003F0643"/>
    <w:rsid w:val="003F09BF"/>
    <w:rsid w:val="00400CE8"/>
    <w:rsid w:val="00401F51"/>
    <w:rsid w:val="00405DD0"/>
    <w:rsid w:val="00405FF2"/>
    <w:rsid w:val="004146FE"/>
    <w:rsid w:val="00415066"/>
    <w:rsid w:val="00420753"/>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DF5"/>
    <w:rsid w:val="00533422"/>
    <w:rsid w:val="0053380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581F"/>
    <w:rsid w:val="0090626F"/>
    <w:rsid w:val="009070C6"/>
    <w:rsid w:val="00911B90"/>
    <w:rsid w:val="00916946"/>
    <w:rsid w:val="0091725B"/>
    <w:rsid w:val="009172D4"/>
    <w:rsid w:val="009174B9"/>
    <w:rsid w:val="00923FD1"/>
    <w:rsid w:val="0092525F"/>
    <w:rsid w:val="0093241E"/>
    <w:rsid w:val="00941CBA"/>
    <w:rsid w:val="009472B4"/>
    <w:rsid w:val="00947D64"/>
    <w:rsid w:val="0095757A"/>
    <w:rsid w:val="00957F87"/>
    <w:rsid w:val="00970E5C"/>
    <w:rsid w:val="00984F51"/>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506E"/>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A4ACA"/>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DF4EF6"/>
    <w:rsid w:val="00E0047A"/>
    <w:rsid w:val="00E074A2"/>
    <w:rsid w:val="00E118F8"/>
    <w:rsid w:val="00E167FF"/>
    <w:rsid w:val="00E20D9C"/>
    <w:rsid w:val="00E2287E"/>
    <w:rsid w:val="00E238F6"/>
    <w:rsid w:val="00E25E6C"/>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B5D38"/>
    <w:rsid w:val="00EC00BF"/>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qFormat/>
    <w:locked/>
    <w:rsid w:val="001B6D7D"/>
    <w:rPr>
      <w:rFonts w:ascii="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qFormat/>
    <w:locked/>
    <w:rsid w:val="001B6D7D"/>
    <w:rPr>
      <w:rFonts w:ascii="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D6CAF-6522-4F7F-AE66-85B4D350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2021-04-27T05:39:00Z</cp:lastPrinted>
  <dcterms:created xsi:type="dcterms:W3CDTF">2021-01-18T00:46:00Z</dcterms:created>
  <dcterms:modified xsi:type="dcterms:W3CDTF">2021-04-27T05:39:00Z</dcterms:modified>
</cp:coreProperties>
</file>