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62" w:rsidRPr="00D36C88" w:rsidRDefault="002B7B0D" w:rsidP="00C25258">
      <w:pPr>
        <w:spacing w:after="0" w:line="240" w:lineRule="auto"/>
        <w:jc w:val="center"/>
        <w:rPr>
          <w:rStyle w:val="Emphasis"/>
          <w:rFonts w:ascii="Times New Roman" w:hAnsi="Times New Roman"/>
          <w:b/>
          <w:i w:val="0"/>
          <w:sz w:val="28"/>
          <w:szCs w:val="28"/>
          <w:lang w:val="en-US"/>
        </w:rPr>
      </w:pPr>
      <w:r>
        <w:rPr>
          <w:rStyle w:val="Emphasis"/>
          <w:rFonts w:ascii="Times New Roman" w:hAnsi="Times New Roman"/>
          <w:b/>
          <w:i w:val="0"/>
          <w:sz w:val="28"/>
          <w:szCs w:val="28"/>
          <w:lang w:val="en-US"/>
        </w:rPr>
        <w:t>DAMPAK PERCOBAAN PEMBUNUHAN MANTAN MATA-MATA RUSIA TERHADAP HUBUNGAN BILATERAL INGGRIS-RUSIA</w:t>
      </w:r>
    </w:p>
    <w:p w:rsidR="00565062" w:rsidRPr="00D36C88" w:rsidRDefault="00565062" w:rsidP="00C25258">
      <w:pPr>
        <w:spacing w:after="0" w:line="240" w:lineRule="auto"/>
        <w:jc w:val="both"/>
        <w:rPr>
          <w:rFonts w:ascii="Times New Roman" w:hAnsi="Times New Roman"/>
          <w:b/>
          <w:iCs/>
          <w:sz w:val="28"/>
          <w:szCs w:val="28"/>
          <w:lang w:val="en-US"/>
        </w:rPr>
      </w:pPr>
    </w:p>
    <w:p w:rsidR="00565062" w:rsidRPr="00FF6C75" w:rsidRDefault="002B7B0D" w:rsidP="00FF6C75">
      <w:pPr>
        <w:spacing w:after="0" w:line="240" w:lineRule="auto"/>
        <w:jc w:val="center"/>
        <w:rPr>
          <w:rFonts w:ascii="Times New Roman" w:hAnsi="Times New Roman"/>
          <w:b/>
          <w:szCs w:val="24"/>
          <w:lang w:val="en-US"/>
        </w:rPr>
      </w:pPr>
      <w:r w:rsidRPr="00FF6C75">
        <w:rPr>
          <w:rFonts w:ascii="Times New Roman" w:hAnsi="Times New Roman"/>
          <w:b/>
          <w:szCs w:val="24"/>
          <w:lang w:val="en-US"/>
        </w:rPr>
        <w:t>Erick Donald Yacob</w:t>
      </w:r>
      <w:r w:rsidR="00565062" w:rsidRPr="00FF6C75">
        <w:rPr>
          <w:rStyle w:val="FootnoteReference"/>
          <w:rFonts w:ascii="Times New Roman" w:hAnsi="Times New Roman"/>
          <w:b/>
          <w:szCs w:val="24"/>
        </w:rPr>
        <w:footnoteReference w:id="1"/>
      </w:r>
    </w:p>
    <w:p w:rsidR="00565062" w:rsidRPr="00836058" w:rsidRDefault="00565062" w:rsidP="00EE5B7E">
      <w:pPr>
        <w:spacing w:after="0" w:line="240" w:lineRule="auto"/>
        <w:rPr>
          <w:rFonts w:ascii="Times New Roman" w:hAnsi="Times New Roman"/>
          <w:b/>
          <w:i/>
          <w:sz w:val="23"/>
          <w:szCs w:val="23"/>
          <w:lang w:val="en-US"/>
        </w:rPr>
      </w:pPr>
    </w:p>
    <w:p w:rsidR="002B7B0D" w:rsidRDefault="00565062" w:rsidP="00FF6C75">
      <w:pPr>
        <w:spacing w:after="0" w:line="240" w:lineRule="auto"/>
        <w:ind w:left="851" w:right="849"/>
        <w:jc w:val="both"/>
        <w:rPr>
          <w:rFonts w:ascii="Times New Roman" w:hAnsi="Times New Roman"/>
          <w:i/>
          <w:sz w:val="20"/>
          <w:szCs w:val="23"/>
          <w:lang w:val="en-US"/>
        </w:rPr>
      </w:pPr>
      <w:r w:rsidRPr="00FF6C75">
        <w:rPr>
          <w:rFonts w:ascii="Times New Roman" w:hAnsi="Times New Roman"/>
          <w:b/>
          <w:i/>
          <w:sz w:val="20"/>
          <w:szCs w:val="23"/>
        </w:rPr>
        <w:t>Abstract</w:t>
      </w:r>
      <w:r w:rsidR="00FF6C75">
        <w:rPr>
          <w:rFonts w:ascii="Times New Roman" w:hAnsi="Times New Roman"/>
          <w:b/>
          <w:i/>
          <w:sz w:val="20"/>
          <w:szCs w:val="23"/>
          <w:lang w:val="en-US"/>
        </w:rPr>
        <w:t xml:space="preserve"> : </w:t>
      </w:r>
      <w:r w:rsidR="00B72B84" w:rsidRPr="00FF6C75">
        <w:rPr>
          <w:rFonts w:ascii="Times New Roman" w:hAnsi="Times New Roman"/>
          <w:i/>
          <w:sz w:val="20"/>
          <w:szCs w:val="23"/>
          <w:lang w:val="en-US"/>
        </w:rPr>
        <w:t>The incident of the attempted murder of a former Russian spy in Salisbury, England on March 4 2018, has received a strong response from the British government. Through his Prime Minister Theresa May, the British government strongly accused Russia as the main responsible for the incident, based on evidence from the British investigation team that the substance used to kill Sergei Skripal has been identified as a "Novichok" poison that was developed by the Soviet Union. In response to charges brought by the British government, Russia then strongly decried the charges and asked the British government to do a joint investigation into the Salisbury incident, but the British refused the request and took action to expel Russian diplomats in Britain. The results of this study indicate the impact of the attempted murder of a former Russian spy has made relations between the United Kingdom and Russia that have long been out of harmony, becoming increasingly heated, it can be seen from how the two countries responded and established the policies after of the Salisbury incident.</w:t>
      </w:r>
    </w:p>
    <w:p w:rsidR="00FF6C75" w:rsidRPr="00FF6C75" w:rsidRDefault="00FF6C75" w:rsidP="00FF6C75">
      <w:pPr>
        <w:spacing w:after="0" w:line="240" w:lineRule="auto"/>
        <w:ind w:left="851" w:right="849"/>
        <w:jc w:val="both"/>
        <w:rPr>
          <w:rFonts w:ascii="Times New Roman" w:hAnsi="Times New Roman"/>
          <w:i/>
          <w:sz w:val="20"/>
          <w:szCs w:val="23"/>
          <w:lang w:val="en-US"/>
        </w:rPr>
      </w:pPr>
    </w:p>
    <w:p w:rsidR="00BD038D" w:rsidRPr="00FF6C75" w:rsidRDefault="00BD038D" w:rsidP="00FF6C75">
      <w:pPr>
        <w:spacing w:line="240" w:lineRule="auto"/>
        <w:ind w:left="851" w:right="849"/>
        <w:jc w:val="both"/>
        <w:rPr>
          <w:rFonts w:ascii="Times New Roman" w:hAnsi="Times New Roman"/>
          <w:sz w:val="20"/>
          <w:szCs w:val="23"/>
          <w:lang w:val="en-US"/>
        </w:rPr>
      </w:pPr>
      <w:r w:rsidRPr="00FF6C75">
        <w:rPr>
          <w:rFonts w:ascii="Times New Roman" w:hAnsi="Times New Roman"/>
          <w:b/>
          <w:i/>
          <w:sz w:val="20"/>
          <w:szCs w:val="23"/>
        </w:rPr>
        <w:t>Keyword</w:t>
      </w:r>
      <w:r w:rsidRPr="00FF6C75">
        <w:rPr>
          <w:rFonts w:ascii="Times New Roman" w:hAnsi="Times New Roman"/>
          <w:b/>
          <w:i/>
          <w:sz w:val="20"/>
          <w:szCs w:val="23"/>
          <w:lang w:val="en-US"/>
        </w:rPr>
        <w:t>s</w:t>
      </w:r>
      <w:r w:rsidRPr="00FF6C75">
        <w:rPr>
          <w:rFonts w:ascii="Times New Roman" w:hAnsi="Times New Roman"/>
          <w:b/>
          <w:i/>
          <w:sz w:val="20"/>
          <w:szCs w:val="23"/>
        </w:rPr>
        <w:t xml:space="preserve">: </w:t>
      </w:r>
      <w:r w:rsidR="002B7B0D" w:rsidRPr="00FF6C75">
        <w:rPr>
          <w:rFonts w:ascii="Times New Roman" w:hAnsi="Times New Roman"/>
          <w:i/>
          <w:sz w:val="20"/>
          <w:szCs w:val="23"/>
          <w:lang w:val="en-US"/>
        </w:rPr>
        <w:t>Sergei Skripal, Russian Spy Murder Trial, Russian-England Bilateral Relations</w:t>
      </w:r>
    </w:p>
    <w:p w:rsidR="00565062" w:rsidRPr="00836058" w:rsidRDefault="00565062" w:rsidP="00C25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lang w:eastAsia="id-ID"/>
        </w:rPr>
      </w:pPr>
    </w:p>
    <w:p w:rsidR="00565062" w:rsidRPr="00FF6C75" w:rsidRDefault="00565062" w:rsidP="00C25258">
      <w:pPr>
        <w:spacing w:after="0" w:line="240" w:lineRule="auto"/>
        <w:jc w:val="both"/>
        <w:rPr>
          <w:rFonts w:ascii="Times New Roman" w:hAnsi="Times New Roman"/>
          <w:b/>
          <w:color w:val="000000"/>
          <w:sz w:val="24"/>
          <w:szCs w:val="24"/>
          <w:lang w:val="en-US"/>
        </w:rPr>
      </w:pPr>
      <w:r w:rsidRPr="00FF6C75">
        <w:rPr>
          <w:rFonts w:ascii="Times New Roman" w:hAnsi="Times New Roman"/>
          <w:b/>
          <w:color w:val="000000"/>
          <w:sz w:val="24"/>
          <w:szCs w:val="24"/>
        </w:rPr>
        <w:t>Pendahuluan</w:t>
      </w:r>
    </w:p>
    <w:p w:rsidR="009757F3" w:rsidRDefault="006552BB" w:rsidP="009757F3">
      <w:pPr>
        <w:spacing w:after="0" w:line="240" w:lineRule="auto"/>
        <w:ind w:firstLine="720"/>
        <w:jc w:val="both"/>
        <w:rPr>
          <w:rFonts w:ascii="Times New Roman" w:hAnsi="Times New Roman"/>
          <w:sz w:val="24"/>
          <w:szCs w:val="24"/>
          <w:shd w:val="clear" w:color="auto" w:fill="FFFFFF"/>
          <w:lang w:val="en-US"/>
        </w:rPr>
      </w:pPr>
      <w:r w:rsidRPr="00FF6C75">
        <w:rPr>
          <w:rFonts w:ascii="Times New Roman" w:hAnsi="Times New Roman"/>
          <w:sz w:val="24"/>
          <w:szCs w:val="24"/>
          <w:shd w:val="clear" w:color="auto" w:fill="FFFFFF"/>
        </w:rPr>
        <w:t>Secara historis hubungan antara Inggris dan Rusia selalu berada dalam ketegangan,  dimana titik terendah dalam hubungan kedua negara tersebut dimulai sejak masa Perang Dingin tahun 1991. Sebagian besar ketegangan kedua negara berasal dari perbedaan interpretasi peristiwa setelah jatuhnya Uni Soviet, dimana menurut narasi barat arus utama, yang dirangkum oleh mantan Duta Besar Inggris ke Rusia Sir Roderic Lyne, sepanjang 1990-an dan awal 2000-an "Barat berusaha mengintegrasikan Rusia secara progresif ke dalam komunitas Euro-Atlantik dan mengejar sebuah visi dari kemitraan strategis”. Upaya ini termasuk mendukung Rusia, bersama dengan negara anggota bekas Uni Soviet lainnya, untuk sepenuhnya menjadi demokratis dan mengembangkan pasar ekonomi, menyambutnya ke dalam G8 dan membangun mekanisme seperti NATO</w:t>
      </w:r>
      <w:r w:rsidR="009757F3">
        <w:rPr>
          <w:rFonts w:ascii="Times New Roman" w:hAnsi="Times New Roman"/>
          <w:sz w:val="24"/>
          <w:szCs w:val="24"/>
          <w:shd w:val="clear" w:color="auto" w:fill="FFFFFF"/>
          <w:lang w:val="en-US"/>
        </w:rPr>
        <w:t xml:space="preserve"> </w:t>
      </w:r>
      <w:r w:rsidRPr="00FF6C75">
        <w:rPr>
          <w:rFonts w:ascii="Times New Roman" w:hAnsi="Times New Roman"/>
          <w:sz w:val="24"/>
          <w:szCs w:val="24"/>
          <w:shd w:val="clear" w:color="auto" w:fill="FFFFFF"/>
        </w:rPr>
        <w:t xml:space="preserve">Russia </w:t>
      </w:r>
      <w:r w:rsidRPr="00FF6C75">
        <w:rPr>
          <w:rFonts w:ascii="Times New Roman" w:hAnsi="Times New Roman"/>
          <w:i/>
          <w:sz w:val="24"/>
          <w:szCs w:val="24"/>
          <w:shd w:val="clear" w:color="auto" w:fill="FFFFFF"/>
        </w:rPr>
        <w:t>Permanent Joint Council</w:t>
      </w:r>
      <w:r w:rsidRPr="00FF6C75">
        <w:rPr>
          <w:rFonts w:ascii="Times New Roman" w:hAnsi="Times New Roman"/>
          <w:sz w:val="24"/>
          <w:szCs w:val="24"/>
          <w:shd w:val="clear" w:color="auto" w:fill="FFFFFF"/>
        </w:rPr>
        <w:t xml:space="preserve"> (PJC) untuk mengintegrasikan Rusia ke dalam keamanan Euro-Atlantik</w:t>
      </w:r>
      <w:r w:rsidRPr="00FF6C75">
        <w:rPr>
          <w:rFonts w:ascii="Times New Roman" w:hAnsi="Times New Roman"/>
          <w:sz w:val="24"/>
          <w:szCs w:val="24"/>
          <w:shd w:val="clear" w:color="auto" w:fill="FFFFFF"/>
          <w:lang w:val="en-US"/>
        </w:rPr>
        <w:t>.</w:t>
      </w:r>
      <w:r w:rsidR="00474A5F" w:rsidRPr="00FF6C75">
        <w:rPr>
          <w:rFonts w:ascii="Times New Roman" w:hAnsi="Times New Roman"/>
          <w:sz w:val="24"/>
          <w:szCs w:val="24"/>
          <w:shd w:val="clear" w:color="auto" w:fill="FFFFFF"/>
          <w:lang w:val="en-US"/>
        </w:rPr>
        <w:t xml:space="preserve"> </w:t>
      </w:r>
      <w:r w:rsidR="00474A5F" w:rsidRPr="00FF6C75">
        <w:rPr>
          <w:rFonts w:ascii="Times New Roman" w:hAnsi="Times New Roman"/>
          <w:sz w:val="24"/>
          <w:szCs w:val="24"/>
          <w:shd w:val="clear" w:color="auto" w:fill="FFFFFF"/>
        </w:rPr>
        <w:t>Namun dari perspektif yang berbeda, Rusia menganggap bahwa upaya yang dilakukan kekuatan barat hanyalah untuk mengambil keuntungan dari periode kelemahan relatif</w:t>
      </w:r>
      <w:r w:rsidR="00474A5F" w:rsidRPr="00FF6C75">
        <w:rPr>
          <w:rFonts w:ascii="Times New Roman" w:hAnsi="Times New Roman"/>
          <w:sz w:val="24"/>
          <w:szCs w:val="24"/>
          <w:shd w:val="clear" w:color="auto" w:fill="FFFFFF"/>
          <w:lang w:val="en-US"/>
        </w:rPr>
        <w:t xml:space="preserve"> </w:t>
      </w:r>
      <w:r w:rsidR="00474A5F" w:rsidRPr="00FF6C75">
        <w:rPr>
          <w:rFonts w:ascii="Times New Roman" w:hAnsi="Times New Roman"/>
          <w:sz w:val="24"/>
          <w:szCs w:val="24"/>
          <w:shd w:val="clear" w:color="auto" w:fill="FFFFFF"/>
        </w:rPr>
        <w:t>Rusia di bawah kepem</w:t>
      </w:r>
      <w:r w:rsidR="00474A5F" w:rsidRPr="00FF6C75">
        <w:rPr>
          <w:rFonts w:ascii="Times New Roman" w:hAnsi="Times New Roman"/>
          <w:sz w:val="24"/>
          <w:szCs w:val="24"/>
          <w:shd w:val="clear" w:color="auto" w:fill="FFFFFF"/>
          <w:lang w:val="en-US"/>
        </w:rPr>
        <w:t>i</w:t>
      </w:r>
      <w:r w:rsidR="00474A5F" w:rsidRPr="00FF6C75">
        <w:rPr>
          <w:rFonts w:ascii="Times New Roman" w:hAnsi="Times New Roman"/>
          <w:sz w:val="24"/>
          <w:szCs w:val="24"/>
          <w:shd w:val="clear" w:color="auto" w:fill="FFFFFF"/>
        </w:rPr>
        <w:t>pinan Boris Yeltsin dalam dekade runtuhnya Uni Soviet untuk mengembangkan Uni Eropa dan NATO</w:t>
      </w:r>
      <w:r w:rsidR="000C3705">
        <w:rPr>
          <w:rFonts w:ascii="Times New Roman" w:hAnsi="Times New Roman"/>
          <w:color w:val="000000"/>
          <w:sz w:val="24"/>
          <w:szCs w:val="24"/>
          <w:lang w:val="en-US"/>
        </w:rPr>
        <w:t xml:space="preserve"> </w:t>
      </w:r>
      <w:r w:rsidRPr="009757F3">
        <w:rPr>
          <w:rFonts w:ascii="Times New Roman" w:hAnsi="Times New Roman"/>
          <w:color w:val="0070C0"/>
          <w:sz w:val="24"/>
          <w:szCs w:val="24"/>
          <w:shd w:val="clear" w:color="auto" w:fill="FFFFFF"/>
          <w:lang w:val="en-US"/>
        </w:rPr>
        <w:t>(</w:t>
      </w:r>
      <w:r w:rsidR="006E6A02" w:rsidRPr="009757F3">
        <w:rPr>
          <w:rFonts w:ascii="Times New Roman" w:hAnsi="Times New Roman"/>
          <w:color w:val="0070C0"/>
          <w:sz w:val="24"/>
          <w:szCs w:val="24"/>
          <w:shd w:val="clear" w:color="auto" w:fill="FFFFFF"/>
          <w:lang w:val="en-US"/>
        </w:rPr>
        <w:t>House of Commons Foreign Affairs Committee : Seventh Report of Session</w:t>
      </w:r>
      <w:r w:rsidR="009757F3">
        <w:rPr>
          <w:rFonts w:ascii="Times New Roman" w:hAnsi="Times New Roman"/>
          <w:color w:val="0070C0"/>
          <w:sz w:val="24"/>
          <w:szCs w:val="24"/>
          <w:shd w:val="clear" w:color="auto" w:fill="FFFFFF"/>
          <w:lang w:val="en-US"/>
        </w:rPr>
        <w:t>,</w:t>
      </w:r>
      <w:r w:rsidR="006E6A02" w:rsidRPr="009757F3">
        <w:rPr>
          <w:rFonts w:ascii="Times New Roman" w:hAnsi="Times New Roman"/>
          <w:color w:val="0070C0"/>
          <w:sz w:val="24"/>
          <w:szCs w:val="24"/>
          <w:shd w:val="clear" w:color="auto" w:fill="FFFFFF"/>
          <w:lang w:val="en-US"/>
        </w:rPr>
        <w:t xml:space="preserve"> 2016-2017)</w:t>
      </w:r>
      <w:r w:rsidR="000C3705">
        <w:rPr>
          <w:rFonts w:ascii="Times New Roman" w:hAnsi="Times New Roman"/>
          <w:color w:val="0070C0"/>
          <w:sz w:val="24"/>
          <w:szCs w:val="24"/>
          <w:shd w:val="clear" w:color="auto" w:fill="FFFFFF"/>
          <w:lang w:val="en-US"/>
        </w:rPr>
        <w:t>.</w:t>
      </w:r>
    </w:p>
    <w:p w:rsidR="0044092C" w:rsidRDefault="00474A5F" w:rsidP="009757F3">
      <w:pPr>
        <w:spacing w:after="0" w:line="240" w:lineRule="auto"/>
        <w:ind w:firstLine="720"/>
        <w:jc w:val="both"/>
        <w:rPr>
          <w:rFonts w:ascii="Times New Roman" w:hAnsi="Times New Roman"/>
          <w:sz w:val="24"/>
          <w:szCs w:val="24"/>
          <w:shd w:val="clear" w:color="auto" w:fill="FFFFFF"/>
          <w:lang w:val="en-US"/>
        </w:rPr>
      </w:pPr>
      <w:r w:rsidRPr="00FF6C75">
        <w:rPr>
          <w:rFonts w:ascii="Times New Roman" w:hAnsi="Times New Roman"/>
          <w:sz w:val="24"/>
          <w:szCs w:val="24"/>
          <w:shd w:val="clear" w:color="auto" w:fill="FFFFFF"/>
          <w:lang w:val="en-US"/>
        </w:rPr>
        <w:t>Ketegangan yang terjadi antara Inggris dan Rusia tidak berhent</w:t>
      </w:r>
    </w:p>
    <w:p w:rsidR="009757F3" w:rsidRDefault="00474A5F" w:rsidP="009757F3">
      <w:pPr>
        <w:spacing w:after="0" w:line="240" w:lineRule="auto"/>
        <w:ind w:firstLine="720"/>
        <w:jc w:val="both"/>
        <w:rPr>
          <w:rFonts w:ascii="Times New Roman" w:hAnsi="Times New Roman"/>
          <w:sz w:val="24"/>
          <w:szCs w:val="24"/>
          <w:shd w:val="clear" w:color="auto" w:fill="FFFFFF"/>
          <w:lang w:val="en-US"/>
        </w:rPr>
      </w:pPr>
      <w:proofErr w:type="gramStart"/>
      <w:r w:rsidRPr="00FF6C75">
        <w:rPr>
          <w:rFonts w:ascii="Times New Roman" w:hAnsi="Times New Roman"/>
          <w:sz w:val="24"/>
          <w:szCs w:val="24"/>
          <w:shd w:val="clear" w:color="auto" w:fill="FFFFFF"/>
          <w:lang w:val="en-US"/>
        </w:rPr>
        <w:t>i</w:t>
      </w:r>
      <w:proofErr w:type="gramEnd"/>
      <w:r w:rsidRPr="00FF6C75">
        <w:rPr>
          <w:rFonts w:ascii="Times New Roman" w:hAnsi="Times New Roman"/>
          <w:sz w:val="24"/>
          <w:szCs w:val="24"/>
          <w:shd w:val="clear" w:color="auto" w:fill="FFFFFF"/>
          <w:lang w:val="en-US"/>
        </w:rPr>
        <w:t xml:space="preserve"> hanya pada masa Perang Dingin. Ketegangan hubungan diplomatik antara kedua negara tersebut terus berlanjut hingga memasuki tahun 2000-an, hal tersebut dapat </w:t>
      </w:r>
      <w:r w:rsidR="00417E3B" w:rsidRPr="00FF6C75">
        <w:rPr>
          <w:rFonts w:ascii="Times New Roman" w:hAnsi="Times New Roman"/>
          <w:sz w:val="24"/>
          <w:szCs w:val="24"/>
          <w:shd w:val="clear" w:color="auto" w:fill="FFFFFF"/>
          <w:lang w:val="en-US"/>
        </w:rPr>
        <w:t xml:space="preserve">dilihat dari adanya beberapa kasus lain, diantaranya : </w:t>
      </w:r>
      <w:r w:rsidR="00221429" w:rsidRPr="00FF6C75">
        <w:rPr>
          <w:rFonts w:ascii="Times New Roman" w:hAnsi="Times New Roman"/>
          <w:sz w:val="24"/>
          <w:szCs w:val="24"/>
          <w:shd w:val="clear" w:color="auto" w:fill="FFFFFF"/>
          <w:lang w:val="en-US"/>
        </w:rPr>
        <w:t xml:space="preserve">1) </w:t>
      </w:r>
      <w:r w:rsidR="00417E3B" w:rsidRPr="00FF6C75">
        <w:rPr>
          <w:rFonts w:ascii="Times New Roman" w:hAnsi="Times New Roman"/>
          <w:sz w:val="24"/>
          <w:szCs w:val="24"/>
          <w:shd w:val="clear" w:color="auto" w:fill="FFFFFF"/>
          <w:lang w:val="en-US"/>
        </w:rPr>
        <w:t>pada tahun 2007 terjadi pembunuhan terhadap warga negara Inggris Alexander Litvinenko yan</w:t>
      </w:r>
      <w:r w:rsidR="00A225F8" w:rsidRPr="00FF6C75">
        <w:rPr>
          <w:rFonts w:ascii="Times New Roman" w:hAnsi="Times New Roman"/>
          <w:sz w:val="24"/>
          <w:szCs w:val="24"/>
          <w:shd w:val="clear" w:color="auto" w:fill="FFFFFF"/>
          <w:lang w:val="en-US"/>
        </w:rPr>
        <w:t xml:space="preserve">g menggunakan racun radioaktif polonium-210 dan pemeriksaan lanjutan atas kematiannya dilakukan </w:t>
      </w:r>
      <w:r w:rsidR="00A225F8" w:rsidRPr="00FF6C75">
        <w:rPr>
          <w:rFonts w:ascii="Times New Roman" w:hAnsi="Times New Roman"/>
          <w:sz w:val="24"/>
          <w:szCs w:val="24"/>
          <w:shd w:val="clear" w:color="auto" w:fill="FFFFFF"/>
          <w:lang w:val="en-US"/>
        </w:rPr>
        <w:lastRenderedPageBreak/>
        <w:t>pada tahun 2008, dimana pemerintah Rusia</w:t>
      </w:r>
      <w:r w:rsidR="00221429" w:rsidRPr="00FF6C75">
        <w:rPr>
          <w:rFonts w:ascii="Times New Roman" w:hAnsi="Times New Roman"/>
          <w:sz w:val="24"/>
          <w:szCs w:val="24"/>
          <w:shd w:val="clear" w:color="auto" w:fill="FFFFFF"/>
          <w:lang w:val="en-US"/>
        </w:rPr>
        <w:t xml:space="preserve"> menolak permintaan ekstradisi Andrei Lugovoi, mantan agen KGB yang diduga telah melakukan peracunan terhadap mantan mata-mata Rusia tersebut. 2) </w:t>
      </w:r>
      <w:proofErr w:type="gramStart"/>
      <w:r w:rsidR="00221429" w:rsidRPr="00FF6C75">
        <w:rPr>
          <w:rFonts w:ascii="Times New Roman" w:hAnsi="Times New Roman"/>
          <w:sz w:val="24"/>
          <w:szCs w:val="24"/>
          <w:shd w:val="clear" w:color="auto" w:fill="FFFFFF"/>
          <w:lang w:val="en-US"/>
        </w:rPr>
        <w:t>pencaplokan</w:t>
      </w:r>
      <w:proofErr w:type="gramEnd"/>
      <w:r w:rsidR="00221429" w:rsidRPr="00FF6C75">
        <w:rPr>
          <w:rFonts w:ascii="Times New Roman" w:hAnsi="Times New Roman"/>
          <w:sz w:val="24"/>
          <w:szCs w:val="24"/>
          <w:shd w:val="clear" w:color="auto" w:fill="FFFFFF"/>
          <w:lang w:val="en-US"/>
        </w:rPr>
        <w:t xml:space="preserve"> Krimea oleh Rusia </w:t>
      </w:r>
      <w:r w:rsidR="00221429" w:rsidRPr="00FF6C75">
        <w:rPr>
          <w:rFonts w:ascii="Times New Roman" w:hAnsi="Times New Roman"/>
          <w:sz w:val="24"/>
          <w:szCs w:val="24"/>
          <w:shd w:val="clear" w:color="auto" w:fill="FFFFFF"/>
        </w:rPr>
        <w:t>pada tahun 2014. Inggris tidak menerima dan mengakui pendudukan Rusia dan aneksasi Krimea, karena Inggris adalah pihak yang juga menandatangani Memorandum Budapest. Akibatnya Rusia kemudian menerima beberapa sanksi diantaranya, tindakan diplomatik, tindakan pembatasan individu dan pembatasan kerjasama ekonomi.</w:t>
      </w:r>
      <w:r w:rsidR="00221429" w:rsidRPr="00FF6C75">
        <w:rPr>
          <w:rFonts w:ascii="Times New Roman" w:hAnsi="Times New Roman"/>
          <w:sz w:val="24"/>
          <w:szCs w:val="24"/>
          <w:shd w:val="clear" w:color="auto" w:fill="FFFFFF"/>
          <w:lang w:val="en-US"/>
        </w:rPr>
        <w:t xml:space="preserve"> 3) Inggris menuduh Rusia ikut campur dalam referendum Brexit 2016 melalui kegiatan dunia maya.</w:t>
      </w:r>
    </w:p>
    <w:p w:rsidR="009757F3" w:rsidRDefault="00C95B99" w:rsidP="009757F3">
      <w:pPr>
        <w:spacing w:after="0" w:line="240" w:lineRule="auto"/>
        <w:ind w:firstLine="720"/>
        <w:jc w:val="both"/>
        <w:rPr>
          <w:rFonts w:ascii="Times New Roman" w:hAnsi="Times New Roman"/>
          <w:sz w:val="24"/>
          <w:szCs w:val="24"/>
          <w:shd w:val="clear" w:color="auto" w:fill="FFFFFF"/>
          <w:lang w:val="en-US"/>
        </w:rPr>
      </w:pPr>
      <w:r w:rsidRPr="00FF6C75">
        <w:rPr>
          <w:rFonts w:ascii="Times New Roman" w:hAnsi="Times New Roman"/>
          <w:sz w:val="24"/>
          <w:szCs w:val="24"/>
          <w:shd w:val="clear" w:color="auto" w:fill="FFFFFF"/>
          <w:lang w:val="en-US"/>
        </w:rPr>
        <w:t>Tak berhenti pada masa Perang Dingin, ketegangan Inggris dan Rusia kembali berada pada titik terendah hubungan diplomatiknya pada bulan Maret 2018, hal tersebut</w:t>
      </w:r>
      <w:r w:rsidR="00B174D6" w:rsidRPr="00FF6C75">
        <w:rPr>
          <w:rFonts w:ascii="Times New Roman" w:hAnsi="Times New Roman"/>
          <w:sz w:val="24"/>
          <w:szCs w:val="24"/>
          <w:shd w:val="clear" w:color="auto" w:fill="FFFFFF"/>
          <w:lang w:val="en-US"/>
        </w:rPr>
        <w:t xml:space="preserve"> terjadi karena adanya upaya pembunuhan terhadap seorang mantan ma-mata Rusia yaitu, Sergei Skripal beserta putrinya Yulia Skripal, di Salisbury, Inggris.</w:t>
      </w:r>
    </w:p>
    <w:p w:rsidR="000C3705" w:rsidRDefault="00B174D6" w:rsidP="000C3705">
      <w:pPr>
        <w:spacing w:after="0" w:line="240" w:lineRule="auto"/>
        <w:ind w:firstLine="720"/>
        <w:jc w:val="both"/>
        <w:rPr>
          <w:rFonts w:ascii="Times New Roman" w:hAnsi="Times New Roman"/>
          <w:color w:val="0070C0"/>
          <w:sz w:val="24"/>
          <w:szCs w:val="24"/>
          <w:shd w:val="clear" w:color="auto" w:fill="FFFFFF"/>
          <w:lang w:val="en-US"/>
        </w:rPr>
      </w:pPr>
      <w:proofErr w:type="gramStart"/>
      <w:r w:rsidRPr="00FF6C75">
        <w:rPr>
          <w:rFonts w:ascii="Times New Roman" w:hAnsi="Times New Roman"/>
          <w:sz w:val="24"/>
          <w:szCs w:val="24"/>
          <w:shd w:val="clear" w:color="auto" w:fill="FFFFFF"/>
          <w:lang w:val="en-US"/>
        </w:rPr>
        <w:t xml:space="preserve">Sergei Skripal adalah </w:t>
      </w:r>
      <w:r w:rsidR="003B10D1" w:rsidRPr="00FF6C75">
        <w:rPr>
          <w:rFonts w:ascii="Times New Roman" w:hAnsi="Times New Roman"/>
          <w:sz w:val="24"/>
          <w:szCs w:val="24"/>
          <w:shd w:val="clear" w:color="auto" w:fill="FFFFFF"/>
          <w:lang w:val="en-US"/>
        </w:rPr>
        <w:t>adalah seorang perwira di Direktorat Intelijen Militer (GRU), yang merupakan cabang intelijen dari Kementerian Pertahanan Soviet</w:t>
      </w:r>
      <w:r w:rsidR="00C2542A" w:rsidRPr="00FF6C75">
        <w:rPr>
          <w:rFonts w:ascii="Times New Roman" w:hAnsi="Times New Roman"/>
          <w:sz w:val="24"/>
          <w:szCs w:val="24"/>
          <w:shd w:val="clear" w:color="auto" w:fill="FFFFFF"/>
          <w:lang w:val="en-US"/>
        </w:rPr>
        <w:t>, dan selama beberapa saat pernah menjabat sebagai direktur Departemen Personalia GRU.</w:t>
      </w:r>
      <w:proofErr w:type="gramEnd"/>
      <w:r w:rsidR="00C2542A" w:rsidRPr="00FF6C75">
        <w:rPr>
          <w:rFonts w:ascii="Times New Roman" w:hAnsi="Times New Roman"/>
          <w:sz w:val="24"/>
          <w:szCs w:val="24"/>
          <w:shd w:val="clear" w:color="auto" w:fill="FFFFFF"/>
          <w:lang w:val="en-US"/>
        </w:rPr>
        <w:t xml:space="preserve"> </w:t>
      </w:r>
      <w:proofErr w:type="gramStart"/>
      <w:r w:rsidR="00C2542A" w:rsidRPr="00FF6C75">
        <w:rPr>
          <w:rFonts w:ascii="Times New Roman" w:hAnsi="Times New Roman"/>
          <w:sz w:val="24"/>
          <w:szCs w:val="24"/>
          <w:shd w:val="clear" w:color="auto" w:fill="FFFFFF"/>
          <w:lang w:val="en-US"/>
        </w:rPr>
        <w:t xml:space="preserve">Kemudian pada tahun 1995, Skripal direkrut oleh </w:t>
      </w:r>
      <w:r w:rsidR="00C2542A" w:rsidRPr="00FF6C75">
        <w:rPr>
          <w:rFonts w:ascii="Times New Roman" w:hAnsi="Times New Roman"/>
          <w:i/>
          <w:sz w:val="24"/>
          <w:szCs w:val="24"/>
          <w:shd w:val="clear" w:color="auto" w:fill="FFFFFF"/>
          <w:lang w:val="en-US"/>
        </w:rPr>
        <w:t xml:space="preserve">Secret Intellegence Service of United Kingdom </w:t>
      </w:r>
      <w:r w:rsidR="00C2542A" w:rsidRPr="00FF6C75">
        <w:rPr>
          <w:rFonts w:ascii="Times New Roman" w:hAnsi="Times New Roman"/>
          <w:sz w:val="24"/>
          <w:szCs w:val="24"/>
          <w:shd w:val="clear" w:color="auto" w:fill="FFFFFF"/>
          <w:lang w:val="en-US"/>
        </w:rPr>
        <w:t>(MI6) dan dianggap bekerjasama dalam membocorkan rahasia pemerintah Rusia.</w:t>
      </w:r>
      <w:proofErr w:type="gramEnd"/>
      <w:r w:rsidR="00C2542A" w:rsidRPr="00FF6C75">
        <w:rPr>
          <w:rFonts w:ascii="Times New Roman" w:hAnsi="Times New Roman"/>
          <w:sz w:val="24"/>
          <w:szCs w:val="24"/>
          <w:shd w:val="clear" w:color="auto" w:fill="FFFFFF"/>
          <w:lang w:val="en-US"/>
        </w:rPr>
        <w:t xml:space="preserve"> Akibatnya pada tahun 2004 ia ditangkap, dan baru diadili pada tahun 2006 </w:t>
      </w:r>
      <w:r w:rsidR="0062305B" w:rsidRPr="00FF6C75">
        <w:rPr>
          <w:rFonts w:ascii="Times New Roman" w:hAnsi="Times New Roman"/>
          <w:sz w:val="24"/>
          <w:szCs w:val="24"/>
          <w:shd w:val="clear" w:color="auto" w:fill="FFFFFF"/>
          <w:lang w:val="en-US"/>
        </w:rPr>
        <w:t>atas tuduhan spionase oleh Pengadilan Militer Regional Moskow berdasarkan Pasal 275 KUHP Rusia</w:t>
      </w:r>
      <w:r w:rsidR="00BA2026" w:rsidRPr="00FF6C75">
        <w:rPr>
          <w:rFonts w:ascii="Times New Roman" w:hAnsi="Times New Roman"/>
          <w:sz w:val="24"/>
          <w:szCs w:val="24"/>
          <w:shd w:val="clear" w:color="auto" w:fill="FFFFFF"/>
          <w:lang w:val="en-US"/>
        </w:rPr>
        <w:t xml:space="preserve"> yang dianggap sebagai </w:t>
      </w:r>
      <w:r w:rsidR="0062305B" w:rsidRPr="00FF6C75">
        <w:rPr>
          <w:rFonts w:ascii="Times New Roman" w:hAnsi="Times New Roman"/>
          <w:sz w:val="24"/>
          <w:szCs w:val="24"/>
          <w:shd w:val="clear" w:color="auto" w:fill="FFFFFF"/>
          <w:lang w:val="en-US"/>
        </w:rPr>
        <w:t>penghianatan terbesar dalam bent</w:t>
      </w:r>
      <w:r w:rsidR="00BA2026" w:rsidRPr="00FF6C75">
        <w:rPr>
          <w:rFonts w:ascii="Times New Roman" w:hAnsi="Times New Roman"/>
          <w:sz w:val="24"/>
          <w:szCs w:val="24"/>
          <w:shd w:val="clear" w:color="auto" w:fill="FFFFFF"/>
          <w:lang w:val="en-US"/>
        </w:rPr>
        <w:t xml:space="preserve">uk spionase </w:t>
      </w:r>
      <w:r w:rsidR="0062305B" w:rsidRPr="00FF6C75">
        <w:rPr>
          <w:rFonts w:ascii="Times New Roman" w:hAnsi="Times New Roman"/>
          <w:sz w:val="24"/>
          <w:szCs w:val="24"/>
          <w:shd w:val="clear" w:color="auto" w:fill="FFFFFF"/>
          <w:lang w:val="en-US"/>
        </w:rPr>
        <w:t>(</w:t>
      </w:r>
      <w:hyperlink r:id="rId8" w:history="1">
        <w:r w:rsidR="00BA2026" w:rsidRPr="00FF6C75">
          <w:rPr>
            <w:rStyle w:val="Hyperlink"/>
            <w:rFonts w:ascii="Times New Roman" w:hAnsi="Times New Roman"/>
            <w:color w:val="000000"/>
            <w:sz w:val="24"/>
            <w:szCs w:val="24"/>
            <w:u w:val="none"/>
            <w:shd w:val="clear" w:color="auto" w:fill="FFFFFF"/>
            <w:lang w:val="en-US"/>
          </w:rPr>
          <w:t>www.foreignbrief.com</w:t>
        </w:r>
      </w:hyperlink>
      <w:r w:rsidR="00BA2026" w:rsidRPr="00FF6C75">
        <w:rPr>
          <w:rFonts w:ascii="Times New Roman" w:hAnsi="Times New Roman"/>
          <w:sz w:val="24"/>
          <w:szCs w:val="24"/>
          <w:shd w:val="clear" w:color="auto" w:fill="FFFFFF"/>
          <w:lang w:val="en-US"/>
        </w:rPr>
        <w:t>, diakses</w:t>
      </w:r>
      <w:r w:rsidR="00953C3A" w:rsidRPr="00FF6C75">
        <w:rPr>
          <w:rFonts w:ascii="Times New Roman" w:hAnsi="Times New Roman"/>
          <w:sz w:val="24"/>
          <w:szCs w:val="24"/>
          <w:shd w:val="clear" w:color="auto" w:fill="FFFFFF"/>
          <w:lang w:val="en-US"/>
        </w:rPr>
        <w:t xml:space="preserve"> pada</w:t>
      </w:r>
      <w:r w:rsidR="00BA2026" w:rsidRPr="00FF6C75">
        <w:rPr>
          <w:rFonts w:ascii="Times New Roman" w:hAnsi="Times New Roman"/>
          <w:sz w:val="24"/>
          <w:szCs w:val="24"/>
          <w:shd w:val="clear" w:color="auto" w:fill="FFFFFF"/>
          <w:lang w:val="en-US"/>
        </w:rPr>
        <w:t xml:space="preserve"> 17 Agustus 2019), akibatnya Skripal dijatuhi hukuman 13 tahun di fasilitas penahanan tingkat tinggi dan d</w:t>
      </w:r>
      <w:r w:rsidR="000C3705">
        <w:rPr>
          <w:rFonts w:ascii="Times New Roman" w:hAnsi="Times New Roman"/>
          <w:sz w:val="24"/>
          <w:szCs w:val="24"/>
          <w:shd w:val="clear" w:color="auto" w:fill="FFFFFF"/>
          <w:lang w:val="en-US"/>
        </w:rPr>
        <w:t>ilucuti dari pangkat militernya</w:t>
      </w:r>
      <w:r w:rsidR="00BA2026" w:rsidRPr="00FF6C75">
        <w:rPr>
          <w:rFonts w:ascii="Times New Roman" w:hAnsi="Times New Roman"/>
          <w:sz w:val="24"/>
          <w:szCs w:val="24"/>
          <w:shd w:val="clear" w:color="auto" w:fill="FFFFFF"/>
          <w:lang w:val="en-US"/>
        </w:rPr>
        <w:t xml:space="preserve"> </w:t>
      </w:r>
      <w:r w:rsidR="00BA2026" w:rsidRPr="000C3705">
        <w:rPr>
          <w:rFonts w:ascii="Times New Roman" w:hAnsi="Times New Roman"/>
          <w:color w:val="0070C0"/>
          <w:sz w:val="24"/>
          <w:szCs w:val="24"/>
          <w:shd w:val="clear" w:color="auto" w:fill="FFFFFF"/>
          <w:lang w:val="en-US"/>
        </w:rPr>
        <w:t>(</w:t>
      </w:r>
      <w:hyperlink r:id="rId9" w:history="1">
        <w:r w:rsidR="000C3705">
          <w:rPr>
            <w:rStyle w:val="Hyperlink"/>
            <w:rFonts w:ascii="Times New Roman" w:hAnsi="Times New Roman"/>
            <w:color w:val="0070C0"/>
            <w:sz w:val="24"/>
            <w:szCs w:val="24"/>
            <w:u w:val="none"/>
            <w:shd w:val="clear" w:color="auto" w:fill="FFFFFF"/>
            <w:lang w:val="en-US"/>
          </w:rPr>
          <w:t>The</w:t>
        </w:r>
      </w:hyperlink>
      <w:r w:rsidR="000C3705">
        <w:rPr>
          <w:rFonts w:ascii="Times New Roman" w:hAnsi="Times New Roman"/>
          <w:color w:val="0070C0"/>
          <w:sz w:val="24"/>
          <w:szCs w:val="24"/>
          <w:shd w:val="clear" w:color="auto" w:fill="FFFFFF"/>
          <w:lang w:val="en-US"/>
        </w:rPr>
        <w:t xml:space="preserve"> Embassy of the Russian Federation to the United Kingdom of Great Britain and Nort</w:t>
      </w:r>
      <w:bookmarkStart w:id="0" w:name="_GoBack"/>
      <w:bookmarkEnd w:id="0"/>
      <w:r w:rsidR="000C3705">
        <w:rPr>
          <w:rFonts w:ascii="Times New Roman" w:hAnsi="Times New Roman"/>
          <w:color w:val="0070C0"/>
          <w:sz w:val="24"/>
          <w:szCs w:val="24"/>
          <w:shd w:val="clear" w:color="auto" w:fill="FFFFFF"/>
          <w:lang w:val="en-US"/>
        </w:rPr>
        <w:t>hern Ireland, 2018</w:t>
      </w:r>
      <w:r w:rsidR="00953C3A" w:rsidRPr="000C3705">
        <w:rPr>
          <w:rFonts w:ascii="Times New Roman" w:hAnsi="Times New Roman"/>
          <w:color w:val="0070C0"/>
          <w:sz w:val="24"/>
          <w:szCs w:val="24"/>
          <w:shd w:val="clear" w:color="auto" w:fill="FFFFFF"/>
          <w:lang w:val="en-US"/>
        </w:rPr>
        <w:t>)</w:t>
      </w:r>
      <w:r w:rsidR="000C3705">
        <w:rPr>
          <w:rFonts w:ascii="Times New Roman" w:hAnsi="Times New Roman"/>
          <w:color w:val="0070C0"/>
          <w:sz w:val="24"/>
          <w:szCs w:val="24"/>
          <w:shd w:val="clear" w:color="auto" w:fill="FFFFFF"/>
          <w:lang w:val="en-US"/>
        </w:rPr>
        <w:t>.</w:t>
      </w:r>
    </w:p>
    <w:p w:rsidR="000C3705" w:rsidRDefault="009F110F" w:rsidP="000C3705">
      <w:pPr>
        <w:spacing w:after="0" w:line="240" w:lineRule="auto"/>
        <w:ind w:firstLine="720"/>
        <w:jc w:val="both"/>
        <w:rPr>
          <w:rFonts w:ascii="Times New Roman" w:hAnsi="Times New Roman"/>
          <w:sz w:val="24"/>
          <w:szCs w:val="24"/>
          <w:shd w:val="clear" w:color="auto" w:fill="FFFFFF"/>
          <w:lang w:val="en-US"/>
        </w:rPr>
      </w:pPr>
      <w:r w:rsidRPr="00FF6C75">
        <w:rPr>
          <w:rFonts w:ascii="Times New Roman" w:hAnsi="Times New Roman"/>
          <w:sz w:val="24"/>
          <w:szCs w:val="24"/>
          <w:shd w:val="clear" w:color="auto" w:fill="FFFFFF"/>
          <w:lang w:val="en-US"/>
        </w:rPr>
        <w:t>Setelah menjalani beberapa tahun</w:t>
      </w:r>
      <w:r w:rsidR="00542B53" w:rsidRPr="00FF6C75">
        <w:rPr>
          <w:rFonts w:ascii="Times New Roman" w:hAnsi="Times New Roman"/>
          <w:sz w:val="24"/>
          <w:szCs w:val="24"/>
          <w:shd w:val="clear" w:color="auto" w:fill="FFFFFF"/>
          <w:lang w:val="en-US"/>
        </w:rPr>
        <w:t xml:space="preserve"> masa hukuman, Sergei Skripal kemudian mendapatkan pengampunan dari Presiden Federasi Rusia Dmitry Medvedev pada 09 Juli 2010 dan dibebaskan bersama dengan tiga orang lainnya yang juga dipenjara karena melakukan spionase, lalu pindah dan menetap di Salisbury, Wiltshire, Inggris.</w:t>
      </w:r>
    </w:p>
    <w:p w:rsidR="000C3705" w:rsidRDefault="00542B53" w:rsidP="000C3705">
      <w:pPr>
        <w:spacing w:after="0" w:line="240" w:lineRule="auto"/>
        <w:ind w:firstLine="720"/>
        <w:jc w:val="both"/>
        <w:rPr>
          <w:rFonts w:ascii="Times New Roman" w:hAnsi="Times New Roman"/>
          <w:color w:val="0070C0"/>
          <w:sz w:val="24"/>
          <w:szCs w:val="24"/>
          <w:shd w:val="clear" w:color="auto" w:fill="FFFFFF"/>
          <w:lang w:val="en-US"/>
        </w:rPr>
      </w:pPr>
      <w:r w:rsidRPr="00FF6C75">
        <w:rPr>
          <w:rFonts w:ascii="Times New Roman" w:hAnsi="Times New Roman"/>
          <w:sz w:val="24"/>
          <w:szCs w:val="24"/>
          <w:shd w:val="clear" w:color="auto" w:fill="FFFFFF"/>
          <w:lang w:val="en-US"/>
        </w:rPr>
        <w:t xml:space="preserve">Pada tanggal 4 Maret 2018 Sergei Skripal beserta putrinya Yulia Skripal ditemukan tidak sadarkan diri di bangku </w:t>
      </w:r>
      <w:proofErr w:type="gramStart"/>
      <w:r w:rsidRPr="00FF6C75">
        <w:rPr>
          <w:rFonts w:ascii="Times New Roman" w:hAnsi="Times New Roman"/>
          <w:sz w:val="24"/>
          <w:szCs w:val="24"/>
          <w:shd w:val="clear" w:color="auto" w:fill="FFFFFF"/>
          <w:lang w:val="en-US"/>
        </w:rPr>
        <w:t>taman</w:t>
      </w:r>
      <w:proofErr w:type="gramEnd"/>
      <w:r w:rsidRPr="00FF6C75">
        <w:rPr>
          <w:rFonts w:ascii="Times New Roman" w:hAnsi="Times New Roman"/>
          <w:sz w:val="24"/>
          <w:szCs w:val="24"/>
          <w:shd w:val="clear" w:color="auto" w:fill="FFFFFF"/>
          <w:lang w:val="en-US"/>
        </w:rPr>
        <w:t xml:space="preserve"> kota Salisbury, Inggris. </w:t>
      </w:r>
      <w:proofErr w:type="gramStart"/>
      <w:r w:rsidRPr="00FF6C75">
        <w:rPr>
          <w:rFonts w:ascii="Times New Roman" w:hAnsi="Times New Roman"/>
          <w:sz w:val="24"/>
          <w:szCs w:val="24"/>
          <w:shd w:val="clear" w:color="auto" w:fill="FFFFFF"/>
          <w:lang w:val="en-US"/>
        </w:rPr>
        <w:t>Selain Skripal dan putrinya, seorang polisi yang tengah melakukan investigasi pun turut menjadi korban pancaran zat beracun yang digunakan dalam upaya pembunu</w:t>
      </w:r>
      <w:r w:rsidR="00CE114C" w:rsidRPr="00FF6C75">
        <w:rPr>
          <w:rFonts w:ascii="Times New Roman" w:hAnsi="Times New Roman"/>
          <w:sz w:val="24"/>
          <w:szCs w:val="24"/>
          <w:shd w:val="clear" w:color="auto" w:fill="FFFFFF"/>
          <w:lang w:val="en-US"/>
        </w:rPr>
        <w:t>han tersebut dan harus menjalani perawatan selama beberapa minggu di Rumah Sakit Distrik Salisbury</w:t>
      </w:r>
      <w:r w:rsidR="000C3705">
        <w:rPr>
          <w:rFonts w:ascii="Times New Roman" w:hAnsi="Times New Roman"/>
          <w:sz w:val="24"/>
          <w:szCs w:val="24"/>
          <w:shd w:val="clear" w:color="auto" w:fill="FFFFFF"/>
          <w:lang w:val="en-US"/>
        </w:rPr>
        <w:t xml:space="preserve"> </w:t>
      </w:r>
      <w:r w:rsidR="00CE114C" w:rsidRPr="000C3705">
        <w:rPr>
          <w:rFonts w:ascii="Times New Roman" w:hAnsi="Times New Roman"/>
          <w:color w:val="0070C0"/>
          <w:sz w:val="24"/>
          <w:szCs w:val="24"/>
          <w:shd w:val="clear" w:color="auto" w:fill="FFFFFF"/>
          <w:lang w:val="en-US"/>
        </w:rPr>
        <w:t>(</w:t>
      </w:r>
      <w:r w:rsidR="000C3705" w:rsidRPr="000C3705">
        <w:rPr>
          <w:rFonts w:ascii="Times New Roman" w:hAnsi="Times New Roman"/>
          <w:color w:val="0070C0"/>
          <w:sz w:val="24"/>
          <w:szCs w:val="24"/>
          <w:shd w:val="clear" w:color="auto" w:fill="FFFFFF"/>
          <w:lang w:val="en-US"/>
        </w:rPr>
        <w:t>BBC, 2018</w:t>
      </w:r>
      <w:r w:rsidR="00CE114C" w:rsidRPr="000C3705">
        <w:rPr>
          <w:rFonts w:ascii="Times New Roman" w:hAnsi="Times New Roman"/>
          <w:color w:val="0070C0"/>
          <w:sz w:val="24"/>
          <w:szCs w:val="24"/>
          <w:shd w:val="clear" w:color="auto" w:fill="FFFFFF"/>
          <w:lang w:val="en-US"/>
        </w:rPr>
        <w:t>)</w:t>
      </w:r>
      <w:r w:rsidR="000C3705">
        <w:rPr>
          <w:rFonts w:ascii="Times New Roman" w:hAnsi="Times New Roman"/>
          <w:color w:val="0070C0"/>
          <w:sz w:val="24"/>
          <w:szCs w:val="24"/>
          <w:shd w:val="clear" w:color="auto" w:fill="FFFFFF"/>
          <w:lang w:val="en-US"/>
        </w:rPr>
        <w:t>.</w:t>
      </w:r>
      <w:proofErr w:type="gramEnd"/>
    </w:p>
    <w:p w:rsidR="000C3705" w:rsidRDefault="00CE114C" w:rsidP="000C3705">
      <w:pPr>
        <w:spacing w:after="0" w:line="240" w:lineRule="auto"/>
        <w:ind w:firstLine="720"/>
        <w:jc w:val="both"/>
        <w:rPr>
          <w:rFonts w:ascii="Times New Roman" w:hAnsi="Times New Roman"/>
          <w:sz w:val="24"/>
          <w:szCs w:val="24"/>
          <w:shd w:val="clear" w:color="auto" w:fill="FFFFFF"/>
          <w:lang w:val="en-US"/>
        </w:rPr>
      </w:pPr>
      <w:proofErr w:type="gramStart"/>
      <w:r w:rsidRPr="00FF6C75">
        <w:rPr>
          <w:rFonts w:ascii="Times New Roman" w:hAnsi="Times New Roman"/>
          <w:sz w:val="24"/>
          <w:szCs w:val="24"/>
          <w:shd w:val="clear" w:color="auto" w:fill="FFFFFF"/>
          <w:lang w:val="en-US"/>
        </w:rPr>
        <w:t xml:space="preserve">Berdasarkan sampel yang diambil dari para korban yang diuji oleh para ahli di Laboratorium Sains dan Teknologi Pertahanan di Porton Down, kemudian diketahui bahwa racun yang digunakan untuk membunuh korban teridentifikasi sebagai A-234 atau racun </w:t>
      </w:r>
      <w:r w:rsidRPr="00FF6C75">
        <w:rPr>
          <w:rFonts w:ascii="Times New Roman" w:hAnsi="Times New Roman"/>
          <w:i/>
          <w:sz w:val="24"/>
          <w:szCs w:val="24"/>
          <w:shd w:val="clear" w:color="auto" w:fill="FFFFFF"/>
          <w:lang w:val="en-US"/>
        </w:rPr>
        <w:t>Novichok</w:t>
      </w:r>
      <w:r w:rsidRPr="00FF6C75">
        <w:rPr>
          <w:rFonts w:ascii="Times New Roman" w:hAnsi="Times New Roman"/>
          <w:sz w:val="24"/>
          <w:szCs w:val="24"/>
          <w:shd w:val="clear" w:color="auto" w:fill="FFFFFF"/>
          <w:lang w:val="en-US"/>
        </w:rPr>
        <w:t>.</w:t>
      </w:r>
      <w:proofErr w:type="gramEnd"/>
    </w:p>
    <w:p w:rsidR="000C3705" w:rsidRDefault="00CE114C" w:rsidP="000C3705">
      <w:pPr>
        <w:spacing w:after="0" w:line="240" w:lineRule="auto"/>
        <w:ind w:firstLine="720"/>
        <w:jc w:val="both"/>
        <w:rPr>
          <w:rFonts w:ascii="Times New Roman" w:hAnsi="Times New Roman"/>
          <w:sz w:val="24"/>
          <w:szCs w:val="24"/>
          <w:shd w:val="clear" w:color="auto" w:fill="FFFFFF"/>
          <w:lang w:val="en-US"/>
        </w:rPr>
      </w:pPr>
      <w:r w:rsidRPr="00FF6C75">
        <w:rPr>
          <w:rFonts w:ascii="Times New Roman" w:hAnsi="Times New Roman"/>
          <w:sz w:val="24"/>
          <w:szCs w:val="24"/>
          <w:shd w:val="clear" w:color="auto" w:fill="FFFFFF"/>
          <w:lang w:val="en-US"/>
        </w:rPr>
        <w:t xml:space="preserve">Mengetahui adanya insiden tersebut Kedutaan Besar Rusia di London mengundang otoritas Inggris untuk memastikan transparansi dari penyelidikan kasus tersebut, dan meminta agar pemerintah Inggris dapat terus memberikan informasi terkait perkembangan kondisi Skripal dan Putrinya. </w:t>
      </w:r>
      <w:proofErr w:type="gramStart"/>
      <w:r w:rsidRPr="00FF6C75">
        <w:rPr>
          <w:rFonts w:ascii="Times New Roman" w:hAnsi="Times New Roman"/>
          <w:sz w:val="24"/>
          <w:szCs w:val="24"/>
          <w:shd w:val="clear" w:color="auto" w:fill="FFFFFF"/>
          <w:lang w:val="en-US"/>
        </w:rPr>
        <w:t>Selain itu melalui Menteri Luar Negeri Rusia, Sergei Lavrov me</w:t>
      </w:r>
      <w:r w:rsidR="000C54D4" w:rsidRPr="00FF6C75">
        <w:rPr>
          <w:rFonts w:ascii="Times New Roman" w:hAnsi="Times New Roman"/>
          <w:sz w:val="24"/>
          <w:szCs w:val="24"/>
          <w:shd w:val="clear" w:color="auto" w:fill="FFFFFF"/>
          <w:lang w:val="en-US"/>
        </w:rPr>
        <w:t>nyatakan kesiapan Rusia untuk bekerjasama terkait penyelidikan kasus tersebut secara resmi melalui otoritas yang ada.</w:t>
      </w:r>
      <w:proofErr w:type="gramEnd"/>
    </w:p>
    <w:p w:rsidR="000C3705" w:rsidRDefault="000C54D4" w:rsidP="000C3705">
      <w:pPr>
        <w:spacing w:after="0" w:line="240" w:lineRule="auto"/>
        <w:ind w:firstLine="720"/>
        <w:jc w:val="both"/>
        <w:rPr>
          <w:rFonts w:ascii="Times New Roman" w:hAnsi="Times New Roman"/>
          <w:sz w:val="24"/>
          <w:szCs w:val="24"/>
          <w:shd w:val="clear" w:color="auto" w:fill="FFFFFF"/>
          <w:lang w:val="en-US"/>
        </w:rPr>
      </w:pPr>
      <w:r w:rsidRPr="00FF6C75">
        <w:rPr>
          <w:rFonts w:ascii="Times New Roman" w:hAnsi="Times New Roman"/>
          <w:sz w:val="24"/>
          <w:szCs w:val="24"/>
          <w:shd w:val="clear" w:color="auto" w:fill="FFFFFF"/>
          <w:lang w:val="en-US"/>
        </w:rPr>
        <w:t xml:space="preserve">Pada 12 maret 2018, setelah mengetahui bahwa jenis racun yang digunakan dalam insiden Salisbury merupakan jenis racun </w:t>
      </w:r>
      <w:r w:rsidRPr="00FF6C75">
        <w:rPr>
          <w:rFonts w:ascii="Times New Roman" w:hAnsi="Times New Roman"/>
          <w:i/>
          <w:sz w:val="24"/>
          <w:szCs w:val="24"/>
          <w:shd w:val="clear" w:color="auto" w:fill="FFFFFF"/>
          <w:lang w:val="en-US"/>
        </w:rPr>
        <w:t>Novichok</w:t>
      </w:r>
      <w:r w:rsidRPr="00FF6C75">
        <w:rPr>
          <w:rFonts w:ascii="Times New Roman" w:hAnsi="Times New Roman"/>
          <w:sz w:val="24"/>
          <w:szCs w:val="24"/>
          <w:shd w:val="clear" w:color="auto" w:fill="FFFFFF"/>
          <w:lang w:val="en-US"/>
        </w:rPr>
        <w:t xml:space="preserve"> buatan Rusia, Menteri Luar Negeri Inggris Boris Johnson menyatakan penilaian Inggris bahwa sangat mungkin jika Rusia bertanggung jawab atas adanya serangan tersebut. </w:t>
      </w:r>
      <w:proofErr w:type="gramStart"/>
      <w:r w:rsidRPr="00FF6C75">
        <w:rPr>
          <w:rFonts w:ascii="Times New Roman" w:hAnsi="Times New Roman"/>
          <w:sz w:val="24"/>
          <w:szCs w:val="24"/>
          <w:shd w:val="clear" w:color="auto" w:fill="FFFFFF"/>
          <w:lang w:val="en-US"/>
        </w:rPr>
        <w:t>Ia</w:t>
      </w:r>
      <w:proofErr w:type="gramEnd"/>
      <w:r w:rsidRPr="00FF6C75">
        <w:rPr>
          <w:rFonts w:ascii="Times New Roman" w:hAnsi="Times New Roman"/>
          <w:sz w:val="24"/>
          <w:szCs w:val="24"/>
          <w:shd w:val="clear" w:color="auto" w:fill="FFFFFF"/>
          <w:lang w:val="en-US"/>
        </w:rPr>
        <w:t xml:space="preserve"> meminta Rusia untuk segera </w:t>
      </w:r>
      <w:r w:rsidRPr="00FF6C75">
        <w:rPr>
          <w:rFonts w:ascii="Times New Roman" w:hAnsi="Times New Roman"/>
          <w:sz w:val="24"/>
          <w:szCs w:val="24"/>
          <w:shd w:val="clear" w:color="auto" w:fill="FFFFFF"/>
          <w:lang w:val="en-US"/>
        </w:rPr>
        <w:lastRenderedPageBreak/>
        <w:t>memberikan tanggapan atas tuduhan yang sebelumnya dilayangkan pemerintah Inggris, apakah insiden tersebut merupakan tindakan langsung oleh Rusia atau mengakui bahwa pemerintah Rusia telah kehilangan kendali atas agen sarafnya (</w:t>
      </w:r>
      <w:r w:rsidRPr="00FF6C75">
        <w:rPr>
          <w:rFonts w:ascii="Times New Roman" w:hAnsi="Times New Roman"/>
          <w:i/>
          <w:sz w:val="24"/>
          <w:szCs w:val="24"/>
          <w:shd w:val="clear" w:color="auto" w:fill="FFFFFF"/>
          <w:lang w:val="en-US"/>
        </w:rPr>
        <w:t>Novichok</w:t>
      </w:r>
      <w:r w:rsidRPr="00FF6C75">
        <w:rPr>
          <w:rFonts w:ascii="Times New Roman" w:hAnsi="Times New Roman"/>
          <w:sz w:val="24"/>
          <w:szCs w:val="24"/>
          <w:shd w:val="clear" w:color="auto" w:fill="FFFFFF"/>
          <w:lang w:val="en-US"/>
        </w:rPr>
        <w:t xml:space="preserve">). Selain itu </w:t>
      </w:r>
      <w:proofErr w:type="gramStart"/>
      <w:r w:rsidRPr="00FF6C75">
        <w:rPr>
          <w:rFonts w:ascii="Times New Roman" w:hAnsi="Times New Roman"/>
          <w:sz w:val="24"/>
          <w:szCs w:val="24"/>
          <w:shd w:val="clear" w:color="auto" w:fill="FFFFFF"/>
          <w:lang w:val="en-US"/>
        </w:rPr>
        <w:t>ia</w:t>
      </w:r>
      <w:proofErr w:type="gramEnd"/>
      <w:r w:rsidRPr="00FF6C75">
        <w:rPr>
          <w:rFonts w:ascii="Times New Roman" w:hAnsi="Times New Roman"/>
          <w:sz w:val="24"/>
          <w:szCs w:val="24"/>
          <w:shd w:val="clear" w:color="auto" w:fill="FFFFFF"/>
          <w:lang w:val="en-US"/>
        </w:rPr>
        <w:t xml:space="preserve"> juga menuntut Rusia untuk mengungkapkan program senjata kimianya kepada organisasi pelarangan senjata kimia (OPCW).</w:t>
      </w:r>
    </w:p>
    <w:p w:rsidR="000C3705" w:rsidRDefault="000C54D4" w:rsidP="000C3705">
      <w:pPr>
        <w:spacing w:after="0" w:line="240" w:lineRule="auto"/>
        <w:ind w:firstLine="720"/>
        <w:jc w:val="both"/>
        <w:rPr>
          <w:rFonts w:ascii="Times New Roman" w:hAnsi="Times New Roman"/>
          <w:sz w:val="24"/>
          <w:szCs w:val="24"/>
          <w:shd w:val="clear" w:color="auto" w:fill="FFFFFF"/>
          <w:lang w:val="en-US"/>
        </w:rPr>
      </w:pPr>
      <w:r w:rsidRPr="00FF6C75">
        <w:rPr>
          <w:rFonts w:ascii="Times New Roman" w:hAnsi="Times New Roman"/>
          <w:sz w:val="24"/>
          <w:szCs w:val="24"/>
          <w:shd w:val="clear" w:color="auto" w:fill="FFFFFF"/>
          <w:lang w:val="en-US"/>
        </w:rPr>
        <w:t xml:space="preserve">Pada hari yang sama, Perdana Menteri Inggris, Theresa May membuat sebuah pernyataan di Parlemen yang kembali menyuarakan tudingannya bahwa percobaan pembunuhan terhadap mantan mata-mata Rusia itu sangat mungkin dilakukan oleh Rusia dengan menggunakan senjata kimia yang dilarang dalam perang, dan menuntut Rusia untuk memberikan penjelasan terkait bagaimana racun </w:t>
      </w:r>
      <w:r w:rsidRPr="00FF6C75">
        <w:rPr>
          <w:rFonts w:ascii="Times New Roman" w:hAnsi="Times New Roman"/>
          <w:i/>
          <w:sz w:val="24"/>
          <w:szCs w:val="24"/>
          <w:shd w:val="clear" w:color="auto" w:fill="FFFFFF"/>
          <w:lang w:val="en-US"/>
        </w:rPr>
        <w:t>Novichok</w:t>
      </w:r>
      <w:r w:rsidRPr="00FF6C75">
        <w:rPr>
          <w:rFonts w:ascii="Times New Roman" w:hAnsi="Times New Roman"/>
          <w:sz w:val="24"/>
          <w:szCs w:val="24"/>
          <w:shd w:val="clear" w:color="auto" w:fill="FFFFFF"/>
          <w:lang w:val="en-US"/>
        </w:rPr>
        <w:t xml:space="preserve"> digunakan dalam serangan tersebut</w:t>
      </w:r>
      <w:r w:rsidR="009A73D3" w:rsidRPr="00FF6C75">
        <w:rPr>
          <w:rFonts w:ascii="Times New Roman" w:hAnsi="Times New Roman"/>
          <w:sz w:val="24"/>
          <w:szCs w:val="24"/>
          <w:shd w:val="clear" w:color="auto" w:fill="FFFFFF"/>
          <w:lang w:val="en-US"/>
        </w:rPr>
        <w:t xml:space="preserve"> apakah hasil tindakan langsung oleh Rusia atau pemerintah Rusia telah kehilangan kendali atas agen saraf mereka yang berpotensi merusak dan membiarkannya jatuh ke tangan orang lain. May juga menambahkan jika tidak ada tanggapan yang kredibel dari Rusia, maka Inggris </w:t>
      </w:r>
      <w:proofErr w:type="gramStart"/>
      <w:r w:rsidR="009A73D3" w:rsidRPr="00FF6C75">
        <w:rPr>
          <w:rFonts w:ascii="Times New Roman" w:hAnsi="Times New Roman"/>
          <w:sz w:val="24"/>
          <w:szCs w:val="24"/>
          <w:shd w:val="clear" w:color="auto" w:fill="FFFFFF"/>
          <w:lang w:val="en-US"/>
        </w:rPr>
        <w:t>akan</w:t>
      </w:r>
      <w:proofErr w:type="gramEnd"/>
      <w:r w:rsidR="009A73D3" w:rsidRPr="00FF6C75">
        <w:rPr>
          <w:rFonts w:ascii="Times New Roman" w:hAnsi="Times New Roman"/>
          <w:sz w:val="24"/>
          <w:szCs w:val="24"/>
          <w:shd w:val="clear" w:color="auto" w:fill="FFFFFF"/>
          <w:lang w:val="en-US"/>
        </w:rPr>
        <w:t xml:space="preserve"> menyimpulkan bahwa tindakan tersebut sama dengan penggunaan kekuatan yang melanggar hukum oleh Rusia untuk melawan Inggris, dan akan segera menetapkan serangkaian langkah-langkah penuh untuk menyikapi hal tersebut.</w:t>
      </w:r>
    </w:p>
    <w:p w:rsidR="000C3705" w:rsidRDefault="00897B78" w:rsidP="000C3705">
      <w:pPr>
        <w:spacing w:after="0" w:line="240" w:lineRule="auto"/>
        <w:ind w:firstLine="720"/>
        <w:jc w:val="both"/>
        <w:rPr>
          <w:rFonts w:ascii="Times New Roman" w:hAnsi="Times New Roman"/>
          <w:sz w:val="24"/>
          <w:szCs w:val="24"/>
          <w:shd w:val="clear" w:color="auto" w:fill="FFFFFF"/>
          <w:lang w:val="en-US"/>
        </w:rPr>
      </w:pPr>
      <w:r w:rsidRPr="00FF6C75">
        <w:rPr>
          <w:rFonts w:ascii="Times New Roman" w:hAnsi="Times New Roman"/>
          <w:sz w:val="24"/>
          <w:szCs w:val="24"/>
          <w:shd w:val="clear" w:color="auto" w:fill="FFFFFF"/>
          <w:lang w:val="en-US"/>
        </w:rPr>
        <w:t>Merespon tuduhan dari pemerintah Inggris, pada 13 Maret 2018 Kedutaan Besar Rusia memberikan tanggapan yang menyatakan bahwa Federasi Rusia tidak terlibat dalam insiden yang terjadi di Salisbury pada 4 Maret lalu. Atas tuduhan yang cukup serius terhadap Rusia, Kedutaan Besar Rusia menuntut agar sampel bahan kimia yang merujuk investigasi Inggris diberikan kepada para ahli Rusia untuk di analisis dalam kerangka investigasi bersama di bawah prosedur Artile IX dari Konvensi Senjata Kimia (CWC) dan meyakinkan Inggris bahwa jika prosedur konvensi dipenuhi, Federasi Rusia akan mematuhi kewajibannya dan akan menjawab permintaan yang dibuat sesuai waktu yang ditentukan dan tidak menerima bahasa ultimatum dari Inggris.</w:t>
      </w:r>
    </w:p>
    <w:p w:rsidR="000C54D4" w:rsidRPr="000C3705" w:rsidRDefault="0077335C" w:rsidP="000C3705">
      <w:pPr>
        <w:spacing w:after="0" w:line="240" w:lineRule="auto"/>
        <w:ind w:firstLine="720"/>
        <w:jc w:val="both"/>
        <w:rPr>
          <w:rFonts w:ascii="Times New Roman" w:hAnsi="Times New Roman"/>
          <w:color w:val="0070C0"/>
          <w:sz w:val="24"/>
          <w:szCs w:val="24"/>
          <w:shd w:val="clear" w:color="auto" w:fill="FFFFFF"/>
          <w:lang w:val="en-US"/>
        </w:rPr>
      </w:pPr>
      <w:r w:rsidRPr="00FF6C75">
        <w:rPr>
          <w:rFonts w:ascii="Times New Roman" w:hAnsi="Times New Roman"/>
          <w:sz w:val="24"/>
          <w:szCs w:val="24"/>
          <w:shd w:val="clear" w:color="auto" w:fill="FFFFFF"/>
          <w:lang w:val="en-US"/>
        </w:rPr>
        <w:t>P</w:t>
      </w:r>
      <w:r w:rsidR="008A21ED" w:rsidRPr="00FF6C75">
        <w:rPr>
          <w:rFonts w:ascii="Times New Roman" w:hAnsi="Times New Roman"/>
          <w:sz w:val="24"/>
          <w:szCs w:val="24"/>
          <w:shd w:val="clear" w:color="auto" w:fill="FFFFFF"/>
          <w:lang w:val="en-US"/>
        </w:rPr>
        <w:t xml:space="preserve">roses penyelidikan sepihak yang dilakukan oleh Inggris </w:t>
      </w:r>
      <w:r w:rsidRPr="00FF6C75">
        <w:rPr>
          <w:rFonts w:ascii="Times New Roman" w:hAnsi="Times New Roman"/>
          <w:sz w:val="24"/>
          <w:szCs w:val="24"/>
          <w:shd w:val="clear" w:color="auto" w:fill="FFFFFF"/>
          <w:lang w:val="en-US"/>
        </w:rPr>
        <w:t>dianggap tidak transparan oleh pihak Rusia, selain itu Kementerian Luar Negeri Federasi Rusia juga menganggap bahwa pemerintah Inggris telah berusaha meluncurkan kampanye anti-Rusia yang tidak berdasar. Melalui juru bicara Kepresidenan Dmitry Peskov telah mengkonfirmasi bahwa Moskow melalui saluran diplomatiknya telah memberitahu London bahwa Rusia tidak terlibat dalam Insiden peracunan Salisbury dan tidak menerima tuduhan yang tidak didukung oleh bukti, serta terbuka untuk bekerjasama dalam penyelidikan insiden tersebut, namun Inggris menolak permintaan kerjasama tersebut dan memilih untuk berkonfrontasi dengan Rusia</w:t>
      </w:r>
      <w:r w:rsidR="000C3705">
        <w:rPr>
          <w:rFonts w:ascii="Times New Roman" w:hAnsi="Times New Roman"/>
          <w:sz w:val="24"/>
          <w:szCs w:val="24"/>
          <w:shd w:val="clear" w:color="auto" w:fill="FFFFFF"/>
          <w:lang w:val="en-US"/>
        </w:rPr>
        <w:t xml:space="preserve"> </w:t>
      </w:r>
      <w:r w:rsidR="000C3705" w:rsidRPr="000C3705">
        <w:rPr>
          <w:rFonts w:ascii="Times New Roman" w:hAnsi="Times New Roman"/>
          <w:color w:val="0070C0"/>
          <w:sz w:val="24"/>
          <w:szCs w:val="24"/>
          <w:shd w:val="clear" w:color="auto" w:fill="FFFFFF"/>
          <w:lang w:val="en-US"/>
        </w:rPr>
        <w:t>(</w:t>
      </w:r>
      <w:hyperlink r:id="rId10" w:history="1">
        <w:r w:rsidR="000C3705" w:rsidRPr="000C3705">
          <w:rPr>
            <w:rStyle w:val="Hyperlink"/>
            <w:rFonts w:ascii="Times New Roman" w:hAnsi="Times New Roman"/>
            <w:color w:val="0070C0"/>
            <w:sz w:val="24"/>
            <w:szCs w:val="24"/>
            <w:shd w:val="clear" w:color="auto" w:fill="FFFFFF"/>
            <w:lang w:val="en-US"/>
          </w:rPr>
          <w:t>The</w:t>
        </w:r>
      </w:hyperlink>
      <w:r w:rsidR="000C3705" w:rsidRPr="000C3705">
        <w:rPr>
          <w:rFonts w:ascii="Times New Roman" w:hAnsi="Times New Roman"/>
          <w:color w:val="0070C0"/>
          <w:sz w:val="24"/>
          <w:szCs w:val="24"/>
          <w:shd w:val="clear" w:color="auto" w:fill="FFFFFF"/>
          <w:lang w:val="en-US"/>
        </w:rPr>
        <w:t xml:space="preserve"> Embassy of the Russian Federation to the United Kingdom of Great Britain and Northern Ireland, 2018).</w:t>
      </w:r>
    </w:p>
    <w:p w:rsidR="00565062" w:rsidRPr="00FF6C75" w:rsidRDefault="008F6A8C" w:rsidP="004B3619">
      <w:pPr>
        <w:spacing w:line="240" w:lineRule="auto"/>
        <w:jc w:val="both"/>
        <w:rPr>
          <w:rFonts w:ascii="Times New Roman" w:hAnsi="Times New Roman"/>
          <w:color w:val="000000"/>
          <w:sz w:val="24"/>
          <w:szCs w:val="24"/>
          <w:lang w:val="en-US"/>
        </w:rPr>
      </w:pPr>
      <w:r w:rsidRPr="00FF6C75">
        <w:rPr>
          <w:rFonts w:ascii="Times New Roman" w:hAnsi="Times New Roman"/>
          <w:color w:val="000000"/>
          <w:sz w:val="24"/>
          <w:szCs w:val="24"/>
          <w:lang w:val="en-US"/>
        </w:rPr>
        <w:t xml:space="preserve"> </w:t>
      </w:r>
    </w:p>
    <w:p w:rsidR="00565062" w:rsidRPr="00FF6C75" w:rsidRDefault="00565062" w:rsidP="00C25258">
      <w:pPr>
        <w:autoSpaceDE w:val="0"/>
        <w:autoSpaceDN w:val="0"/>
        <w:adjustRightInd w:val="0"/>
        <w:spacing w:after="0" w:line="240" w:lineRule="auto"/>
        <w:jc w:val="both"/>
        <w:rPr>
          <w:rFonts w:ascii="Times New Roman" w:hAnsi="Times New Roman"/>
          <w:sz w:val="24"/>
          <w:szCs w:val="24"/>
          <w:lang w:val="en-US"/>
        </w:rPr>
      </w:pPr>
      <w:r w:rsidRPr="00FF6C75">
        <w:rPr>
          <w:rFonts w:ascii="Times New Roman" w:hAnsi="Times New Roman"/>
          <w:b/>
          <w:sz w:val="24"/>
          <w:szCs w:val="24"/>
        </w:rPr>
        <w:t xml:space="preserve">Kerangka </w:t>
      </w:r>
      <w:r w:rsidRPr="00FF6C75">
        <w:rPr>
          <w:rFonts w:ascii="Times New Roman" w:hAnsi="Times New Roman"/>
          <w:b/>
          <w:sz w:val="24"/>
          <w:szCs w:val="24"/>
          <w:lang w:val="en-US"/>
        </w:rPr>
        <w:t>Dasar Teori dan Konsep</w:t>
      </w:r>
    </w:p>
    <w:p w:rsidR="00565062" w:rsidRPr="00D20423" w:rsidRDefault="00501A2F" w:rsidP="00D20423">
      <w:pPr>
        <w:spacing w:after="0" w:line="240" w:lineRule="auto"/>
        <w:ind w:firstLine="720"/>
        <w:jc w:val="both"/>
        <w:rPr>
          <w:rFonts w:ascii="Times New Roman" w:hAnsi="Times New Roman"/>
          <w:b/>
          <w:bCs/>
          <w:i/>
          <w:sz w:val="24"/>
          <w:szCs w:val="24"/>
          <w:lang w:val="en-US"/>
        </w:rPr>
      </w:pPr>
      <w:r w:rsidRPr="00D20423">
        <w:rPr>
          <w:rFonts w:ascii="Times New Roman" w:hAnsi="Times New Roman"/>
          <w:b/>
          <w:bCs/>
          <w:i/>
          <w:sz w:val="24"/>
          <w:szCs w:val="24"/>
          <w:lang w:val="en-US"/>
        </w:rPr>
        <w:t>Konsep Hubungan Bilateral</w:t>
      </w:r>
    </w:p>
    <w:p w:rsidR="00D20423" w:rsidRDefault="00501A2F" w:rsidP="00D20423">
      <w:pPr>
        <w:spacing w:after="0" w:line="240" w:lineRule="auto"/>
        <w:ind w:firstLine="720"/>
        <w:jc w:val="both"/>
        <w:rPr>
          <w:rFonts w:ascii="Times New Roman" w:hAnsi="Times New Roman"/>
          <w:bCs/>
          <w:color w:val="0070C0"/>
          <w:sz w:val="24"/>
          <w:szCs w:val="24"/>
          <w:lang w:val="en-US"/>
        </w:rPr>
      </w:pPr>
      <w:r w:rsidRPr="00FF6C75">
        <w:rPr>
          <w:rFonts w:ascii="Times New Roman" w:hAnsi="Times New Roman"/>
          <w:bCs/>
          <w:sz w:val="24"/>
          <w:szCs w:val="24"/>
          <w:lang w:val="en-US"/>
        </w:rPr>
        <w:t>Secara umum, hubungan bilateral adalah kerjasama yang dilakukan oleh dua neg</w:t>
      </w:r>
      <w:r w:rsidR="008E2D40" w:rsidRPr="00FF6C75">
        <w:rPr>
          <w:rFonts w:ascii="Times New Roman" w:hAnsi="Times New Roman"/>
          <w:bCs/>
          <w:sz w:val="24"/>
          <w:szCs w:val="24"/>
          <w:lang w:val="en-US"/>
        </w:rPr>
        <w:t xml:space="preserve">ara yang sifatnya saling menguntungkan dan terdapat perilaku saling mempengaruhi atau timbal balik satu </w:t>
      </w:r>
      <w:proofErr w:type="gramStart"/>
      <w:r w:rsidR="008E2D40" w:rsidRPr="00FF6C75">
        <w:rPr>
          <w:rFonts w:ascii="Times New Roman" w:hAnsi="Times New Roman"/>
          <w:bCs/>
          <w:sz w:val="24"/>
          <w:szCs w:val="24"/>
          <w:lang w:val="en-US"/>
        </w:rPr>
        <w:t>sama</w:t>
      </w:r>
      <w:proofErr w:type="gramEnd"/>
      <w:r w:rsidR="008E2D40" w:rsidRPr="00FF6C75">
        <w:rPr>
          <w:rFonts w:ascii="Times New Roman" w:hAnsi="Times New Roman"/>
          <w:bCs/>
          <w:sz w:val="24"/>
          <w:szCs w:val="24"/>
          <w:lang w:val="en-US"/>
        </w:rPr>
        <w:t xml:space="preserve"> lain yang berlangsung pada serang</w:t>
      </w:r>
      <w:r w:rsidR="00D20423">
        <w:rPr>
          <w:rFonts w:ascii="Times New Roman" w:hAnsi="Times New Roman"/>
          <w:bCs/>
          <w:sz w:val="24"/>
          <w:szCs w:val="24"/>
          <w:lang w:val="en-US"/>
        </w:rPr>
        <w:t xml:space="preserve">kaian pola aksi reaksi </w:t>
      </w:r>
      <w:r w:rsidR="00D20423" w:rsidRPr="00D20423">
        <w:rPr>
          <w:rFonts w:ascii="Times New Roman" w:hAnsi="Times New Roman"/>
          <w:bCs/>
          <w:color w:val="0070C0"/>
          <w:sz w:val="24"/>
          <w:szCs w:val="24"/>
          <w:lang w:val="en-US"/>
        </w:rPr>
        <w:t>(Amaral,</w:t>
      </w:r>
      <w:r w:rsidR="008E2D40" w:rsidRPr="00D20423">
        <w:rPr>
          <w:rFonts w:ascii="Times New Roman" w:hAnsi="Times New Roman"/>
          <w:bCs/>
          <w:color w:val="0070C0"/>
          <w:sz w:val="24"/>
          <w:szCs w:val="24"/>
          <w:lang w:val="en-US"/>
        </w:rPr>
        <w:t xml:space="preserve"> 2011)</w:t>
      </w:r>
      <w:r w:rsidR="00D20423">
        <w:rPr>
          <w:rFonts w:ascii="Times New Roman" w:hAnsi="Times New Roman"/>
          <w:bCs/>
          <w:color w:val="0070C0"/>
          <w:sz w:val="24"/>
          <w:szCs w:val="24"/>
          <w:lang w:val="en-US"/>
        </w:rPr>
        <w:t xml:space="preserve">. </w:t>
      </w:r>
    </w:p>
    <w:p w:rsidR="00E70E25" w:rsidRDefault="008E2D40" w:rsidP="00E70E25">
      <w:pPr>
        <w:spacing w:after="0" w:line="240" w:lineRule="auto"/>
        <w:ind w:firstLine="720"/>
        <w:jc w:val="both"/>
        <w:rPr>
          <w:rFonts w:ascii="Times New Roman" w:hAnsi="Times New Roman"/>
          <w:bCs/>
          <w:color w:val="0070C0"/>
          <w:sz w:val="24"/>
          <w:szCs w:val="24"/>
          <w:lang w:val="en-US"/>
        </w:rPr>
      </w:pPr>
      <w:proofErr w:type="gramStart"/>
      <w:r w:rsidRPr="00FF6C75">
        <w:rPr>
          <w:rFonts w:ascii="Times New Roman" w:hAnsi="Times New Roman"/>
          <w:bCs/>
          <w:sz w:val="24"/>
          <w:szCs w:val="24"/>
          <w:lang w:val="en-US"/>
        </w:rPr>
        <w:t>Menurut Plano dan Olton, hubungan kerjasama yang terjadi antara dua negara di dunia ini pada dasarnya tidak terlepas dari kepentingan nasional masing-masing negara.</w:t>
      </w:r>
      <w:proofErr w:type="gramEnd"/>
      <w:r w:rsidRPr="00FF6C75">
        <w:rPr>
          <w:rFonts w:ascii="Times New Roman" w:hAnsi="Times New Roman"/>
          <w:bCs/>
          <w:sz w:val="24"/>
          <w:szCs w:val="24"/>
          <w:lang w:val="en-US"/>
        </w:rPr>
        <w:t xml:space="preserve"> </w:t>
      </w:r>
      <w:proofErr w:type="gramStart"/>
      <w:r w:rsidRPr="00FF6C75">
        <w:rPr>
          <w:rFonts w:ascii="Times New Roman" w:hAnsi="Times New Roman"/>
          <w:bCs/>
          <w:sz w:val="24"/>
          <w:szCs w:val="24"/>
          <w:lang w:val="en-US"/>
        </w:rPr>
        <w:t xml:space="preserve">Kepentingan nasional merupakan unsur yang sangat vital mencakup kelangsungan </w:t>
      </w:r>
      <w:r w:rsidRPr="00FF6C75">
        <w:rPr>
          <w:rFonts w:ascii="Times New Roman" w:hAnsi="Times New Roman"/>
          <w:bCs/>
          <w:sz w:val="24"/>
          <w:szCs w:val="24"/>
          <w:lang w:val="en-US"/>
        </w:rPr>
        <w:lastRenderedPageBreak/>
        <w:t xml:space="preserve">hidup bangsa dan negara, kemerdekaan, keutuhan wilayah, kemanan, militer dan </w:t>
      </w:r>
      <w:r w:rsidR="00E70E25">
        <w:rPr>
          <w:rFonts w:ascii="Times New Roman" w:hAnsi="Times New Roman"/>
          <w:bCs/>
          <w:sz w:val="24"/>
          <w:szCs w:val="24"/>
          <w:lang w:val="en-US"/>
        </w:rPr>
        <w:t xml:space="preserve">kesejahteraan ekonomi </w:t>
      </w:r>
      <w:r w:rsidR="00E70E25" w:rsidRPr="00E70E25">
        <w:rPr>
          <w:rFonts w:ascii="Times New Roman" w:hAnsi="Times New Roman"/>
          <w:bCs/>
          <w:color w:val="0070C0"/>
          <w:sz w:val="24"/>
          <w:szCs w:val="24"/>
          <w:lang w:val="en-US"/>
        </w:rPr>
        <w:t>(</w:t>
      </w:r>
      <w:r w:rsidR="00137EB2">
        <w:rPr>
          <w:rFonts w:ascii="Times New Roman" w:hAnsi="Times New Roman"/>
          <w:bCs/>
          <w:color w:val="0070C0"/>
          <w:sz w:val="24"/>
          <w:szCs w:val="24"/>
          <w:lang w:val="en-US"/>
        </w:rPr>
        <w:t xml:space="preserve">Plano &amp; </w:t>
      </w:r>
      <w:r w:rsidR="00E70E25" w:rsidRPr="00E70E25">
        <w:rPr>
          <w:rFonts w:ascii="Times New Roman" w:hAnsi="Times New Roman"/>
          <w:bCs/>
          <w:color w:val="0070C0"/>
          <w:sz w:val="24"/>
          <w:szCs w:val="24"/>
          <w:lang w:val="en-US"/>
        </w:rPr>
        <w:t>Roy, 1990</w:t>
      </w:r>
      <w:r w:rsidRPr="00E70E25">
        <w:rPr>
          <w:rFonts w:ascii="Times New Roman" w:hAnsi="Times New Roman"/>
          <w:bCs/>
          <w:color w:val="0070C0"/>
          <w:sz w:val="24"/>
          <w:szCs w:val="24"/>
          <w:lang w:val="en-US"/>
        </w:rPr>
        <w:t>)</w:t>
      </w:r>
      <w:r w:rsidR="00E70E25" w:rsidRPr="00E70E25">
        <w:rPr>
          <w:rFonts w:ascii="Times New Roman" w:hAnsi="Times New Roman"/>
          <w:bCs/>
          <w:color w:val="0070C0"/>
          <w:sz w:val="24"/>
          <w:szCs w:val="24"/>
          <w:lang w:val="en-US"/>
        </w:rPr>
        <w:t>.</w:t>
      </w:r>
      <w:proofErr w:type="gramEnd"/>
    </w:p>
    <w:p w:rsidR="00E70E25" w:rsidRDefault="008E2D40" w:rsidP="00E70E25">
      <w:pPr>
        <w:spacing w:after="0" w:line="240" w:lineRule="auto"/>
        <w:ind w:firstLine="720"/>
        <w:jc w:val="both"/>
        <w:rPr>
          <w:rFonts w:ascii="Times New Roman" w:hAnsi="Times New Roman"/>
          <w:bCs/>
          <w:sz w:val="24"/>
          <w:szCs w:val="24"/>
          <w:lang w:val="en-US"/>
        </w:rPr>
      </w:pPr>
      <w:proofErr w:type="gramStart"/>
      <w:r w:rsidRPr="00FF6C75">
        <w:rPr>
          <w:rFonts w:ascii="Times New Roman" w:hAnsi="Times New Roman"/>
          <w:bCs/>
          <w:sz w:val="24"/>
          <w:szCs w:val="24"/>
          <w:lang w:val="en-US"/>
        </w:rPr>
        <w:t>Hubungan bilateral mengandung</w:t>
      </w:r>
      <w:r w:rsidR="0069322B" w:rsidRPr="00FF6C75">
        <w:rPr>
          <w:rFonts w:ascii="Times New Roman" w:hAnsi="Times New Roman"/>
          <w:bCs/>
          <w:sz w:val="24"/>
          <w:szCs w:val="24"/>
          <w:lang w:val="en-US"/>
        </w:rPr>
        <w:t xml:space="preserve"> dua</w:t>
      </w:r>
      <w:r w:rsidRPr="00FF6C75">
        <w:rPr>
          <w:rFonts w:ascii="Times New Roman" w:hAnsi="Times New Roman"/>
          <w:bCs/>
          <w:sz w:val="24"/>
          <w:szCs w:val="24"/>
          <w:lang w:val="en-US"/>
        </w:rPr>
        <w:t xml:space="preserve"> </w:t>
      </w:r>
      <w:r w:rsidR="00A12D17" w:rsidRPr="00FF6C75">
        <w:rPr>
          <w:rFonts w:ascii="Times New Roman" w:hAnsi="Times New Roman"/>
          <w:bCs/>
          <w:sz w:val="24"/>
          <w:szCs w:val="24"/>
          <w:lang w:val="en-US"/>
        </w:rPr>
        <w:t>unsur</w:t>
      </w:r>
      <w:r w:rsidR="0069322B" w:rsidRPr="00FF6C75">
        <w:rPr>
          <w:rFonts w:ascii="Times New Roman" w:hAnsi="Times New Roman"/>
          <w:bCs/>
          <w:sz w:val="24"/>
          <w:szCs w:val="24"/>
          <w:lang w:val="en-US"/>
        </w:rPr>
        <w:t xml:space="preserve"> pemaknaan, yakni konflik dan kerjasama.</w:t>
      </w:r>
      <w:proofErr w:type="gramEnd"/>
      <w:r w:rsidR="0069322B" w:rsidRPr="00FF6C75">
        <w:rPr>
          <w:rFonts w:ascii="Times New Roman" w:hAnsi="Times New Roman"/>
          <w:bCs/>
          <w:sz w:val="24"/>
          <w:szCs w:val="24"/>
          <w:lang w:val="en-US"/>
        </w:rPr>
        <w:t xml:space="preserve"> </w:t>
      </w:r>
      <w:proofErr w:type="gramStart"/>
      <w:r w:rsidR="0069322B" w:rsidRPr="00FF6C75">
        <w:rPr>
          <w:rFonts w:ascii="Times New Roman" w:hAnsi="Times New Roman"/>
          <w:bCs/>
          <w:sz w:val="24"/>
          <w:szCs w:val="24"/>
          <w:lang w:val="en-US"/>
        </w:rPr>
        <w:t>Kedua unsur tersebut dapat memiliki arti penting secara bergantian menurut motivasi-motivasi internal dan opini yang melingkupi pada kedua negara.</w:t>
      </w:r>
      <w:proofErr w:type="gramEnd"/>
      <w:r w:rsidR="0069322B" w:rsidRPr="00FF6C75">
        <w:rPr>
          <w:rFonts w:ascii="Times New Roman" w:hAnsi="Times New Roman"/>
          <w:bCs/>
          <w:sz w:val="24"/>
          <w:szCs w:val="24"/>
          <w:lang w:val="en-US"/>
        </w:rPr>
        <w:t xml:space="preserve"> </w:t>
      </w:r>
      <w:proofErr w:type="gramStart"/>
      <w:r w:rsidR="0069322B" w:rsidRPr="00FF6C75">
        <w:rPr>
          <w:rFonts w:ascii="Times New Roman" w:hAnsi="Times New Roman"/>
          <w:bCs/>
          <w:sz w:val="24"/>
          <w:szCs w:val="24"/>
          <w:lang w:val="en-US"/>
        </w:rPr>
        <w:t>Hubungan bilateral yang tercipta pada dua negara dimaksudkan untuk mengatasi permasalahan yang terjadi diantara keduanya.</w:t>
      </w:r>
      <w:proofErr w:type="gramEnd"/>
    </w:p>
    <w:p w:rsidR="00E70E25" w:rsidRDefault="0069322B" w:rsidP="00E70E25">
      <w:pPr>
        <w:spacing w:after="0" w:line="240" w:lineRule="auto"/>
        <w:ind w:firstLine="720"/>
        <w:jc w:val="both"/>
        <w:rPr>
          <w:rFonts w:ascii="Times New Roman" w:hAnsi="Times New Roman"/>
          <w:bCs/>
          <w:sz w:val="24"/>
          <w:szCs w:val="24"/>
          <w:lang w:val="en-US"/>
        </w:rPr>
      </w:pPr>
      <w:r w:rsidRPr="00FF6C75">
        <w:rPr>
          <w:rFonts w:ascii="Times New Roman" w:hAnsi="Times New Roman"/>
          <w:bCs/>
          <w:sz w:val="24"/>
          <w:szCs w:val="24"/>
          <w:lang w:val="en-US"/>
        </w:rPr>
        <w:t xml:space="preserve">Hubungan bilateral </w:t>
      </w:r>
      <w:proofErr w:type="gramStart"/>
      <w:r w:rsidRPr="00FF6C75">
        <w:rPr>
          <w:rFonts w:ascii="Times New Roman" w:hAnsi="Times New Roman"/>
          <w:bCs/>
          <w:sz w:val="24"/>
          <w:szCs w:val="24"/>
          <w:lang w:val="en-US"/>
        </w:rPr>
        <w:t>akan</w:t>
      </w:r>
      <w:proofErr w:type="gramEnd"/>
      <w:r w:rsidRPr="00FF6C75">
        <w:rPr>
          <w:rFonts w:ascii="Times New Roman" w:hAnsi="Times New Roman"/>
          <w:bCs/>
          <w:sz w:val="24"/>
          <w:szCs w:val="24"/>
          <w:lang w:val="en-US"/>
        </w:rPr>
        <w:t xml:space="preserve"> terjalin sesuai tujuan spesifik serta bidang-bidang khusus yang menjadi tolak ukur suatu negara dengan negara lain, dimana hubungan tersebut sangat ditentukan oleh hasil interaksi kedua negara dalam berbagai bidang. </w:t>
      </w:r>
      <w:r w:rsidR="00792E73" w:rsidRPr="00FF6C75">
        <w:rPr>
          <w:rFonts w:ascii="Times New Roman" w:hAnsi="Times New Roman"/>
          <w:bCs/>
          <w:sz w:val="24"/>
          <w:szCs w:val="24"/>
          <w:lang w:val="en-US"/>
        </w:rPr>
        <w:t xml:space="preserve">Kerjasama </w:t>
      </w:r>
      <w:proofErr w:type="gramStart"/>
      <w:r w:rsidR="00792E73" w:rsidRPr="00FF6C75">
        <w:rPr>
          <w:rFonts w:ascii="Times New Roman" w:hAnsi="Times New Roman"/>
          <w:bCs/>
          <w:sz w:val="24"/>
          <w:szCs w:val="24"/>
          <w:lang w:val="en-US"/>
        </w:rPr>
        <w:t>akan</w:t>
      </w:r>
      <w:proofErr w:type="gramEnd"/>
      <w:r w:rsidR="00792E73" w:rsidRPr="00FF6C75">
        <w:rPr>
          <w:rFonts w:ascii="Times New Roman" w:hAnsi="Times New Roman"/>
          <w:bCs/>
          <w:sz w:val="24"/>
          <w:szCs w:val="24"/>
          <w:lang w:val="en-US"/>
        </w:rPr>
        <w:t xml:space="preserve"> menghasilkan kesepakatan yang merupakan kebijakan yang akan menguntungkan kedua belah pihak sesuai tujuan masing-masing. </w:t>
      </w:r>
      <w:proofErr w:type="gramStart"/>
      <w:r w:rsidR="00792E73" w:rsidRPr="00FF6C75">
        <w:rPr>
          <w:rFonts w:ascii="Times New Roman" w:hAnsi="Times New Roman"/>
          <w:bCs/>
          <w:sz w:val="24"/>
          <w:szCs w:val="24"/>
          <w:lang w:val="en-US"/>
        </w:rPr>
        <w:t>Kesepakatan berupa ketentuan yang harus dipatuhi bersama demi tercipta harmonisasi antara kedua negara.</w:t>
      </w:r>
      <w:proofErr w:type="gramEnd"/>
    </w:p>
    <w:p w:rsidR="0069322B" w:rsidRPr="00FF6C75" w:rsidRDefault="0069322B" w:rsidP="00E70E25">
      <w:pPr>
        <w:spacing w:after="0" w:line="240" w:lineRule="auto"/>
        <w:ind w:firstLine="720"/>
        <w:jc w:val="both"/>
        <w:rPr>
          <w:rFonts w:ascii="Times New Roman" w:hAnsi="Times New Roman"/>
          <w:bCs/>
          <w:sz w:val="24"/>
          <w:szCs w:val="24"/>
          <w:lang w:val="en-US"/>
        </w:rPr>
      </w:pPr>
      <w:r w:rsidRPr="00FF6C75">
        <w:rPr>
          <w:rFonts w:ascii="Times New Roman" w:hAnsi="Times New Roman"/>
          <w:bCs/>
          <w:sz w:val="24"/>
          <w:szCs w:val="24"/>
          <w:lang w:val="en-US"/>
        </w:rPr>
        <w:t>Adapun pola hubungan bilateral yang diatur dalam konsep penelitian ini, digambarkan pada kemungkinan terbentuknya dua pola hubungan bilateral, yaitu kerjasama dengan indikatornya ialah politik, ekonomi, sosial, pendidikan, keamanan dan pertahanan, atau bisa melalui konflik terutama yang digambarkan melalui konflik kemanan nasional.</w:t>
      </w:r>
    </w:p>
    <w:p w:rsidR="008E2D40" w:rsidRPr="00FF6C75" w:rsidRDefault="008E2D40" w:rsidP="00BA68BA">
      <w:pPr>
        <w:spacing w:after="0" w:line="240" w:lineRule="auto"/>
        <w:jc w:val="both"/>
        <w:rPr>
          <w:rFonts w:ascii="Times New Roman" w:hAnsi="Times New Roman"/>
          <w:bCs/>
          <w:sz w:val="24"/>
          <w:szCs w:val="24"/>
          <w:lang w:val="en-US"/>
        </w:rPr>
      </w:pPr>
    </w:p>
    <w:p w:rsidR="00B72B84" w:rsidRPr="00E70E25" w:rsidRDefault="00B72B84" w:rsidP="00E70E25">
      <w:pPr>
        <w:spacing w:after="0" w:line="240" w:lineRule="auto"/>
        <w:ind w:firstLine="720"/>
        <w:jc w:val="both"/>
        <w:rPr>
          <w:rFonts w:ascii="Times New Roman" w:hAnsi="Times New Roman"/>
          <w:b/>
          <w:bCs/>
          <w:i/>
          <w:sz w:val="24"/>
          <w:szCs w:val="24"/>
          <w:lang w:val="en-US"/>
        </w:rPr>
      </w:pPr>
      <w:r w:rsidRPr="00E70E25">
        <w:rPr>
          <w:rFonts w:ascii="Times New Roman" w:hAnsi="Times New Roman"/>
          <w:b/>
          <w:bCs/>
          <w:i/>
          <w:sz w:val="24"/>
          <w:szCs w:val="24"/>
          <w:lang w:val="en-US"/>
        </w:rPr>
        <w:t>Konsep Spionase Internasional</w:t>
      </w:r>
    </w:p>
    <w:p w:rsidR="00E70E25" w:rsidRDefault="00B72B84" w:rsidP="00E70E25">
      <w:pPr>
        <w:spacing w:after="0" w:line="240" w:lineRule="auto"/>
        <w:ind w:firstLine="720"/>
        <w:jc w:val="both"/>
        <w:rPr>
          <w:rFonts w:ascii="Times New Roman" w:hAnsi="Times New Roman"/>
          <w:bCs/>
          <w:sz w:val="24"/>
          <w:szCs w:val="24"/>
          <w:lang w:val="en-US"/>
        </w:rPr>
      </w:pPr>
      <w:proofErr w:type="gramStart"/>
      <w:r w:rsidRPr="00FF6C75">
        <w:rPr>
          <w:rFonts w:ascii="Times New Roman" w:hAnsi="Times New Roman"/>
          <w:bCs/>
          <w:sz w:val="24"/>
          <w:szCs w:val="24"/>
          <w:lang w:val="en-US"/>
        </w:rPr>
        <w:t>Secara umum spionase adalah suatu praktik pengintaian dan memata-matai yang berujuan untuk mengumpulkan informasi yang melibatkan penetrasi akti ke lokasi dimana data rahasia sebuah organisasi atau lembaga disimpan.</w:t>
      </w:r>
      <w:proofErr w:type="gramEnd"/>
    </w:p>
    <w:p w:rsidR="00E70E25" w:rsidRDefault="00B72B84" w:rsidP="00E70E25">
      <w:pPr>
        <w:spacing w:after="0" w:line="240" w:lineRule="auto"/>
        <w:ind w:firstLine="720"/>
        <w:jc w:val="both"/>
        <w:rPr>
          <w:rFonts w:ascii="Times New Roman" w:hAnsi="Times New Roman"/>
          <w:bCs/>
          <w:sz w:val="24"/>
          <w:szCs w:val="24"/>
          <w:lang w:val="en-US"/>
        </w:rPr>
      </w:pPr>
      <w:proofErr w:type="gramStart"/>
      <w:r w:rsidRPr="00FF6C75">
        <w:rPr>
          <w:rFonts w:ascii="Times New Roman" w:hAnsi="Times New Roman"/>
          <w:bCs/>
          <w:sz w:val="24"/>
          <w:szCs w:val="24"/>
          <w:lang w:val="en-US"/>
        </w:rPr>
        <w:t>Menurut Scott dan Jackson</w:t>
      </w:r>
      <w:r w:rsidR="00740828" w:rsidRPr="00FF6C75">
        <w:rPr>
          <w:rFonts w:ascii="Times New Roman" w:hAnsi="Times New Roman"/>
          <w:bCs/>
          <w:sz w:val="24"/>
          <w:szCs w:val="24"/>
          <w:lang w:val="en-US"/>
        </w:rPr>
        <w:t>, spionase dapat didefenisikan sebagai alat untuk pelaksanaan kebijakan serta alat untuk menginormasikan kebiijakan.</w:t>
      </w:r>
      <w:proofErr w:type="gramEnd"/>
      <w:r w:rsidR="00740828" w:rsidRPr="00FF6C75">
        <w:rPr>
          <w:rFonts w:ascii="Times New Roman" w:hAnsi="Times New Roman"/>
          <w:bCs/>
          <w:sz w:val="24"/>
          <w:szCs w:val="24"/>
          <w:lang w:val="en-US"/>
        </w:rPr>
        <w:t xml:space="preserve"> Defenisi ini membagi spionase ke dalam dua </w:t>
      </w:r>
      <w:proofErr w:type="gramStart"/>
      <w:r w:rsidR="00740828" w:rsidRPr="00FF6C75">
        <w:rPr>
          <w:rFonts w:ascii="Times New Roman" w:hAnsi="Times New Roman"/>
          <w:bCs/>
          <w:sz w:val="24"/>
          <w:szCs w:val="24"/>
          <w:lang w:val="en-US"/>
        </w:rPr>
        <w:t>kategori :</w:t>
      </w:r>
      <w:proofErr w:type="gramEnd"/>
      <w:r w:rsidR="00740828" w:rsidRPr="00FF6C75">
        <w:rPr>
          <w:rFonts w:ascii="Times New Roman" w:hAnsi="Times New Roman"/>
          <w:bCs/>
          <w:sz w:val="24"/>
          <w:szCs w:val="24"/>
          <w:lang w:val="en-US"/>
        </w:rPr>
        <w:t xml:space="preserve"> operasi rahasia (alat untuk pelaksanaan kebijakan) dan intelijen (alat untuk menginformasikan kebijakan). </w:t>
      </w:r>
      <w:proofErr w:type="gramStart"/>
      <w:r w:rsidR="00740828" w:rsidRPr="00FF6C75">
        <w:rPr>
          <w:rFonts w:ascii="Times New Roman" w:hAnsi="Times New Roman"/>
          <w:bCs/>
          <w:sz w:val="24"/>
          <w:szCs w:val="24"/>
          <w:lang w:val="en-US"/>
        </w:rPr>
        <w:t xml:space="preserve">Kategori pertama, operasi rahasia terdiri dari operasi aktif dan operasi siber yang merupakan tindakan yang dilakukan negara untuk mempengaruhi kedaulatan asing yang tidak memiliki dukungan public oleh negara dan </w:t>
      </w:r>
      <w:r w:rsidR="00E70E25">
        <w:rPr>
          <w:rFonts w:ascii="Times New Roman" w:hAnsi="Times New Roman"/>
          <w:bCs/>
          <w:sz w:val="24"/>
          <w:szCs w:val="24"/>
          <w:lang w:val="en-US"/>
        </w:rPr>
        <w:t xml:space="preserve">biasanya tetap diklasifikasikan </w:t>
      </w:r>
      <w:r w:rsidR="001B618E" w:rsidRPr="00E70E25">
        <w:rPr>
          <w:rFonts w:ascii="Times New Roman" w:hAnsi="Times New Roman"/>
          <w:bCs/>
          <w:color w:val="0070C0"/>
          <w:sz w:val="24"/>
          <w:szCs w:val="24"/>
          <w:lang w:val="en-US"/>
        </w:rPr>
        <w:t>(Fatou</w:t>
      </w:r>
      <w:r w:rsidR="00740828" w:rsidRPr="00E70E25">
        <w:rPr>
          <w:rFonts w:ascii="Times New Roman" w:hAnsi="Times New Roman"/>
          <w:bCs/>
          <w:color w:val="0070C0"/>
          <w:sz w:val="24"/>
          <w:szCs w:val="24"/>
          <w:lang w:val="en-US"/>
        </w:rPr>
        <w:t>rus</w:t>
      </w:r>
      <w:r w:rsidR="00E70E25" w:rsidRPr="00E70E25">
        <w:rPr>
          <w:rFonts w:ascii="Times New Roman" w:hAnsi="Times New Roman"/>
          <w:bCs/>
          <w:color w:val="0070C0"/>
          <w:sz w:val="24"/>
          <w:szCs w:val="24"/>
          <w:lang w:val="en-US"/>
        </w:rPr>
        <w:t xml:space="preserve">, </w:t>
      </w:r>
      <w:r w:rsidR="001B618E" w:rsidRPr="00E70E25">
        <w:rPr>
          <w:rFonts w:ascii="Times New Roman" w:hAnsi="Times New Roman"/>
          <w:bCs/>
          <w:color w:val="0070C0"/>
          <w:sz w:val="24"/>
          <w:szCs w:val="24"/>
          <w:lang w:val="en-US"/>
        </w:rPr>
        <w:t>1976</w:t>
      </w:r>
      <w:r w:rsidR="00740828" w:rsidRPr="00E70E25">
        <w:rPr>
          <w:rFonts w:ascii="Times New Roman" w:hAnsi="Times New Roman"/>
          <w:bCs/>
          <w:color w:val="0070C0"/>
          <w:sz w:val="24"/>
          <w:szCs w:val="24"/>
          <w:lang w:val="en-US"/>
        </w:rPr>
        <w:t>)</w:t>
      </w:r>
      <w:r w:rsidR="00E70E25">
        <w:rPr>
          <w:rFonts w:ascii="Times New Roman" w:hAnsi="Times New Roman"/>
          <w:bCs/>
          <w:sz w:val="24"/>
          <w:szCs w:val="24"/>
          <w:lang w:val="en-US"/>
        </w:rPr>
        <w:t>.</w:t>
      </w:r>
      <w:proofErr w:type="gramEnd"/>
      <w:r w:rsidR="00E70E25">
        <w:rPr>
          <w:rFonts w:ascii="Times New Roman" w:hAnsi="Times New Roman"/>
          <w:bCs/>
          <w:sz w:val="24"/>
          <w:szCs w:val="24"/>
          <w:lang w:val="en-US"/>
        </w:rPr>
        <w:t xml:space="preserve"> </w:t>
      </w:r>
      <w:r w:rsidR="00C733E8" w:rsidRPr="00FF6C75">
        <w:rPr>
          <w:rFonts w:ascii="Times New Roman" w:hAnsi="Times New Roman"/>
          <w:bCs/>
          <w:sz w:val="24"/>
          <w:szCs w:val="24"/>
          <w:lang w:val="en-US"/>
        </w:rPr>
        <w:t xml:space="preserve">Bentuk-bentuk operasi rahasia dapat dibagi menjadi tiga </w:t>
      </w:r>
      <w:proofErr w:type="gramStart"/>
      <w:r w:rsidR="00C733E8" w:rsidRPr="00FF6C75">
        <w:rPr>
          <w:rFonts w:ascii="Times New Roman" w:hAnsi="Times New Roman"/>
          <w:bCs/>
          <w:sz w:val="24"/>
          <w:szCs w:val="24"/>
          <w:lang w:val="en-US"/>
        </w:rPr>
        <w:t>klasifikasi :</w:t>
      </w:r>
      <w:proofErr w:type="gramEnd"/>
      <w:r w:rsidR="00C733E8" w:rsidRPr="00FF6C75">
        <w:rPr>
          <w:rFonts w:ascii="Times New Roman" w:hAnsi="Times New Roman"/>
          <w:bCs/>
          <w:sz w:val="24"/>
          <w:szCs w:val="24"/>
          <w:lang w:val="en-US"/>
        </w:rPr>
        <w:t xml:space="preserve"> operasi rahasia koersif, aksi politik, dan propaganda.</w:t>
      </w:r>
    </w:p>
    <w:p w:rsidR="00E70E25" w:rsidRDefault="00C733E8" w:rsidP="00E70E25">
      <w:pPr>
        <w:spacing w:after="0" w:line="240" w:lineRule="auto"/>
        <w:ind w:firstLine="720"/>
        <w:jc w:val="both"/>
        <w:rPr>
          <w:rFonts w:ascii="Times New Roman" w:hAnsi="Times New Roman"/>
          <w:bCs/>
          <w:color w:val="0070C0"/>
          <w:sz w:val="24"/>
          <w:szCs w:val="24"/>
          <w:lang w:val="en-US"/>
        </w:rPr>
      </w:pPr>
      <w:proofErr w:type="gramStart"/>
      <w:r w:rsidRPr="00FF6C75">
        <w:rPr>
          <w:rFonts w:ascii="Times New Roman" w:hAnsi="Times New Roman"/>
          <w:bCs/>
          <w:sz w:val="24"/>
          <w:szCs w:val="24"/>
          <w:lang w:val="en-US"/>
        </w:rPr>
        <w:t>Kategori kedua, intelejen rahasia, juga dapat dibagi menjadi dua untaian yaitu, pengumpulan informasi dan analisis informasi.</w:t>
      </w:r>
      <w:proofErr w:type="gramEnd"/>
      <w:r w:rsidRPr="00FF6C75">
        <w:rPr>
          <w:rFonts w:ascii="Times New Roman" w:hAnsi="Times New Roman"/>
          <w:bCs/>
          <w:sz w:val="24"/>
          <w:szCs w:val="24"/>
          <w:lang w:val="en-US"/>
        </w:rPr>
        <w:t xml:space="preserve"> Pengumpulan intelejen itu sendiri dapat dibagi menjadi tiga </w:t>
      </w:r>
      <w:proofErr w:type="gramStart"/>
      <w:r w:rsidRPr="00FF6C75">
        <w:rPr>
          <w:rFonts w:ascii="Times New Roman" w:hAnsi="Times New Roman"/>
          <w:bCs/>
          <w:sz w:val="24"/>
          <w:szCs w:val="24"/>
          <w:lang w:val="en-US"/>
        </w:rPr>
        <w:t>varian :</w:t>
      </w:r>
      <w:proofErr w:type="gramEnd"/>
      <w:r w:rsidRPr="00FF6C75">
        <w:rPr>
          <w:rFonts w:ascii="Times New Roman" w:hAnsi="Times New Roman"/>
          <w:bCs/>
          <w:sz w:val="24"/>
          <w:szCs w:val="24"/>
          <w:lang w:val="en-US"/>
        </w:rPr>
        <w:t xml:space="preserve"> kecerdasan manusia (HUMINT), seperti agen aktif yang mengumpulkan informasi melalui jaringan interaksi; sinyal intelejen (SIGNT), seperti pengawasan elektronik atau interpersepsi komunikasi; dan kecerdasan fotografi atau citra (IMINT</w:t>
      </w:r>
      <w:r w:rsidR="00E70E25">
        <w:rPr>
          <w:rFonts w:ascii="Times New Roman" w:hAnsi="Times New Roman"/>
          <w:bCs/>
          <w:sz w:val="24"/>
          <w:szCs w:val="24"/>
          <w:lang w:val="en-US"/>
        </w:rPr>
        <w:t xml:space="preserve">), seperti pengintaian satelit </w:t>
      </w:r>
      <w:r w:rsidRPr="00E70E25">
        <w:rPr>
          <w:rFonts w:ascii="Times New Roman" w:hAnsi="Times New Roman"/>
          <w:bCs/>
          <w:color w:val="0070C0"/>
          <w:sz w:val="24"/>
          <w:szCs w:val="24"/>
          <w:lang w:val="en-US"/>
        </w:rPr>
        <w:t>(Sulmasy</w:t>
      </w:r>
      <w:r w:rsidR="00E70E25" w:rsidRPr="00E70E25">
        <w:rPr>
          <w:rFonts w:ascii="Times New Roman" w:hAnsi="Times New Roman"/>
          <w:bCs/>
          <w:color w:val="0070C0"/>
          <w:sz w:val="24"/>
          <w:szCs w:val="24"/>
          <w:lang w:val="en-US"/>
        </w:rPr>
        <w:t xml:space="preserve"> </w:t>
      </w:r>
      <w:r w:rsidR="00137EB2">
        <w:rPr>
          <w:rFonts w:ascii="Times New Roman" w:hAnsi="Times New Roman"/>
          <w:bCs/>
          <w:color w:val="0070C0"/>
          <w:sz w:val="24"/>
          <w:szCs w:val="24"/>
          <w:lang w:val="en-US"/>
        </w:rPr>
        <w:t xml:space="preserve">&amp; </w:t>
      </w:r>
      <w:r w:rsidR="001B618E" w:rsidRPr="00E70E25">
        <w:rPr>
          <w:rFonts w:ascii="Times New Roman" w:hAnsi="Times New Roman"/>
          <w:bCs/>
          <w:color w:val="0070C0"/>
          <w:sz w:val="24"/>
          <w:szCs w:val="24"/>
          <w:lang w:val="en-US"/>
        </w:rPr>
        <w:t>Yoo</w:t>
      </w:r>
      <w:r w:rsidR="00E70E25" w:rsidRPr="00E70E25">
        <w:rPr>
          <w:rFonts w:ascii="Times New Roman" w:hAnsi="Times New Roman"/>
          <w:bCs/>
          <w:color w:val="0070C0"/>
          <w:sz w:val="24"/>
          <w:szCs w:val="24"/>
          <w:lang w:val="en-US"/>
        </w:rPr>
        <w:t>,</w:t>
      </w:r>
      <w:r w:rsidR="001B618E" w:rsidRPr="00E70E25">
        <w:rPr>
          <w:rFonts w:ascii="Times New Roman" w:hAnsi="Times New Roman"/>
          <w:bCs/>
          <w:color w:val="0070C0"/>
          <w:sz w:val="24"/>
          <w:szCs w:val="24"/>
          <w:lang w:val="en-US"/>
        </w:rPr>
        <w:t xml:space="preserve"> 2007)</w:t>
      </w:r>
      <w:r w:rsidR="00E70E25" w:rsidRPr="00E70E25">
        <w:rPr>
          <w:rFonts w:ascii="Times New Roman" w:hAnsi="Times New Roman"/>
          <w:bCs/>
          <w:color w:val="0070C0"/>
          <w:sz w:val="24"/>
          <w:szCs w:val="24"/>
          <w:lang w:val="en-US"/>
        </w:rPr>
        <w:t>.</w:t>
      </w:r>
    </w:p>
    <w:p w:rsidR="00C733E8" w:rsidRPr="00FF6C75" w:rsidRDefault="00E1432B" w:rsidP="00E70E25">
      <w:pPr>
        <w:spacing w:after="0" w:line="240" w:lineRule="auto"/>
        <w:ind w:firstLine="720"/>
        <w:jc w:val="both"/>
        <w:rPr>
          <w:rFonts w:ascii="Times New Roman" w:hAnsi="Times New Roman"/>
          <w:bCs/>
          <w:sz w:val="24"/>
          <w:szCs w:val="24"/>
          <w:lang w:val="en-US"/>
        </w:rPr>
      </w:pPr>
      <w:proofErr w:type="gramStart"/>
      <w:r w:rsidRPr="00FF6C75">
        <w:rPr>
          <w:rFonts w:ascii="Times New Roman" w:hAnsi="Times New Roman"/>
          <w:bCs/>
          <w:sz w:val="24"/>
          <w:szCs w:val="24"/>
          <w:lang w:val="en-US"/>
        </w:rPr>
        <w:t>Menurut kode hukum internasional spionase merupakan sebuah kejahatan.</w:t>
      </w:r>
      <w:proofErr w:type="gramEnd"/>
      <w:r w:rsidRPr="00FF6C75">
        <w:rPr>
          <w:rFonts w:ascii="Times New Roman" w:hAnsi="Times New Roman"/>
          <w:bCs/>
          <w:sz w:val="24"/>
          <w:szCs w:val="24"/>
          <w:lang w:val="en-US"/>
        </w:rPr>
        <w:t xml:space="preserve"> </w:t>
      </w:r>
      <w:proofErr w:type="gramStart"/>
      <w:r w:rsidRPr="00FF6C75">
        <w:rPr>
          <w:rFonts w:ascii="Times New Roman" w:hAnsi="Times New Roman"/>
          <w:bCs/>
          <w:sz w:val="24"/>
          <w:szCs w:val="24"/>
          <w:lang w:val="en-US"/>
        </w:rPr>
        <w:t>Adanya praktik pengintaian atau spionase tetap ada bahkan semakin nyata di waktu yang damai.</w:t>
      </w:r>
      <w:proofErr w:type="gramEnd"/>
      <w:r w:rsidRPr="00FF6C75">
        <w:rPr>
          <w:rFonts w:ascii="Times New Roman" w:hAnsi="Times New Roman"/>
          <w:bCs/>
          <w:sz w:val="24"/>
          <w:szCs w:val="24"/>
          <w:lang w:val="en-US"/>
        </w:rPr>
        <w:t xml:space="preserve"> </w:t>
      </w:r>
      <w:proofErr w:type="gramStart"/>
      <w:r w:rsidRPr="00FF6C75">
        <w:rPr>
          <w:rFonts w:ascii="Times New Roman" w:hAnsi="Times New Roman"/>
          <w:bCs/>
          <w:sz w:val="24"/>
          <w:szCs w:val="24"/>
          <w:lang w:val="en-US"/>
        </w:rPr>
        <w:t>Belum adanya aturan hukum tentang spionase dalam hukum internasional membuat spionase semakin meluas ke berbagai sektor, menghapus batasan kedaulatan dan geografis.</w:t>
      </w:r>
      <w:proofErr w:type="gramEnd"/>
    </w:p>
    <w:p w:rsidR="00C733E8" w:rsidRPr="00FF6C75" w:rsidRDefault="00C733E8" w:rsidP="00BA68BA">
      <w:pPr>
        <w:spacing w:after="0" w:line="240" w:lineRule="auto"/>
        <w:jc w:val="both"/>
        <w:rPr>
          <w:rFonts w:ascii="Times New Roman" w:hAnsi="Times New Roman"/>
          <w:b/>
          <w:bCs/>
          <w:sz w:val="24"/>
          <w:szCs w:val="24"/>
          <w:lang w:val="en-US"/>
        </w:rPr>
      </w:pPr>
    </w:p>
    <w:p w:rsidR="00565062" w:rsidRPr="00FF6C75" w:rsidRDefault="00565062" w:rsidP="00C25258">
      <w:pPr>
        <w:spacing w:after="0" w:line="240" w:lineRule="auto"/>
        <w:jc w:val="both"/>
        <w:rPr>
          <w:rStyle w:val="Emphasis"/>
          <w:rFonts w:ascii="Times New Roman" w:hAnsi="Times New Roman"/>
          <w:b/>
          <w:i w:val="0"/>
          <w:sz w:val="24"/>
          <w:szCs w:val="24"/>
        </w:rPr>
      </w:pPr>
      <w:r w:rsidRPr="00FF6C75">
        <w:rPr>
          <w:rStyle w:val="Emphasis"/>
          <w:rFonts w:ascii="Times New Roman" w:hAnsi="Times New Roman"/>
          <w:b/>
          <w:i w:val="0"/>
          <w:sz w:val="24"/>
          <w:szCs w:val="24"/>
        </w:rPr>
        <w:t>Metode Penelitian</w:t>
      </w:r>
    </w:p>
    <w:p w:rsidR="003763F8" w:rsidRPr="00FF6C75" w:rsidRDefault="003763F8" w:rsidP="00540E1F">
      <w:pPr>
        <w:spacing w:after="0" w:line="240" w:lineRule="auto"/>
        <w:ind w:firstLine="720"/>
        <w:jc w:val="both"/>
        <w:rPr>
          <w:rFonts w:ascii="Times New Roman" w:hAnsi="Times New Roman"/>
          <w:sz w:val="24"/>
          <w:szCs w:val="24"/>
          <w:lang w:val="es-ES_tradnl"/>
        </w:rPr>
      </w:pPr>
      <w:r w:rsidRPr="00FF6C75">
        <w:rPr>
          <w:rFonts w:ascii="Times New Roman" w:hAnsi="Times New Roman"/>
          <w:sz w:val="24"/>
          <w:szCs w:val="24"/>
        </w:rPr>
        <w:t xml:space="preserve">Jenis Penelitian yang digunakan adalah </w:t>
      </w:r>
      <w:r w:rsidRPr="00FF6C75">
        <w:rPr>
          <w:rFonts w:ascii="Times New Roman" w:hAnsi="Times New Roman"/>
          <w:sz w:val="24"/>
          <w:szCs w:val="24"/>
          <w:lang w:val="es-ES_tradnl"/>
        </w:rPr>
        <w:t>penelitian deskriptif-analitik. Dimana penulis menjelaskan</w:t>
      </w:r>
      <w:r w:rsidR="00F73E75" w:rsidRPr="00FF6C75">
        <w:rPr>
          <w:rFonts w:ascii="Times New Roman" w:hAnsi="Times New Roman"/>
          <w:sz w:val="24"/>
          <w:szCs w:val="24"/>
          <w:lang w:val="es-ES_tradnl"/>
        </w:rPr>
        <w:t xml:space="preserve"> bagaimana dampak yang ditimbulkan dari insiden Percobaan Pembunuhan Mantan Mata-Mata Rusia terhadap Hubungan Bilateral Inggris-Rusia. </w:t>
      </w:r>
      <w:r w:rsidRPr="00FF6C75">
        <w:rPr>
          <w:rFonts w:ascii="Times New Roman" w:hAnsi="Times New Roman"/>
          <w:sz w:val="24"/>
          <w:szCs w:val="24"/>
        </w:rPr>
        <w:lastRenderedPageBreak/>
        <w:t xml:space="preserve">Jenis data yang digunakan dalam penelitian ini adalah data sekunder, yaitu data yang diperoleh dari penelaahan studi kepustakaan dan hasil browsing data melalui jaringan internet. Teknik pengumpulan data yang digunakan dalam penelitian ini adalah telaah pustaka. Teknik analisis yang digunakan teknik analisis data kualitatif yaitu penulis menganalisis data sekunder yang kemudian menggunakan teori dan konsep untuk menjelaskan suatu fenomena atau kejadian yang sedang diteliti oleh penulis yaitu </w:t>
      </w:r>
      <w:r w:rsidR="00F73E75" w:rsidRPr="00FF6C75">
        <w:rPr>
          <w:rFonts w:ascii="Times New Roman" w:hAnsi="Times New Roman"/>
          <w:sz w:val="24"/>
          <w:szCs w:val="24"/>
          <w:lang w:val="en-US"/>
        </w:rPr>
        <w:t xml:space="preserve"> Dampak Percobaan Pembunuhan Mantan Mata-Mata Rusia terhadap Hubungan Bilateral Inggris – Rusia. </w:t>
      </w:r>
    </w:p>
    <w:p w:rsidR="00E33915" w:rsidRPr="00FF6C75" w:rsidRDefault="00E33915" w:rsidP="00C25258">
      <w:pPr>
        <w:spacing w:after="0" w:line="240" w:lineRule="auto"/>
        <w:jc w:val="both"/>
        <w:rPr>
          <w:rFonts w:ascii="Times New Roman" w:hAnsi="Times New Roman"/>
          <w:sz w:val="24"/>
          <w:szCs w:val="24"/>
          <w:lang w:val="es-ES_tradnl"/>
        </w:rPr>
      </w:pPr>
    </w:p>
    <w:p w:rsidR="00565062" w:rsidRPr="005F4E02" w:rsidRDefault="005F4E02" w:rsidP="00C25258">
      <w:pPr>
        <w:spacing w:after="0" w:line="240" w:lineRule="auto"/>
        <w:jc w:val="both"/>
        <w:rPr>
          <w:rFonts w:ascii="Times New Roman" w:hAnsi="Times New Roman"/>
          <w:b/>
          <w:bCs/>
          <w:sz w:val="24"/>
          <w:szCs w:val="24"/>
          <w:lang w:val="en-US"/>
        </w:rPr>
      </w:pPr>
      <w:r>
        <w:rPr>
          <w:rFonts w:ascii="Times New Roman" w:hAnsi="Times New Roman"/>
          <w:b/>
          <w:bCs/>
          <w:sz w:val="24"/>
          <w:szCs w:val="24"/>
        </w:rPr>
        <w:t xml:space="preserve">Hasil </w:t>
      </w:r>
      <w:r>
        <w:rPr>
          <w:rFonts w:ascii="Times New Roman" w:hAnsi="Times New Roman"/>
          <w:b/>
          <w:bCs/>
          <w:sz w:val="24"/>
          <w:szCs w:val="24"/>
          <w:lang w:val="en-US"/>
        </w:rPr>
        <w:t>dan Pembahasan</w:t>
      </w:r>
    </w:p>
    <w:p w:rsidR="005F4E02" w:rsidRPr="005F4E02" w:rsidRDefault="005F4E02" w:rsidP="005F4E02">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5F4E02">
        <w:rPr>
          <w:rFonts w:ascii="Times New Roman" w:hAnsi="Times New Roman"/>
          <w:sz w:val="24"/>
          <w:szCs w:val="24"/>
          <w:lang w:val="en-US"/>
        </w:rPr>
        <w:t xml:space="preserve">Percobaan pembunuhan yang dialami oleh Sergei Skripal dan putrinya Yulia Skripal pada tanggal 04 Maret 2018 di Salisbury Inggris telah memberikan dampak bagi hubungan bilateral dalam bidang diplomatik Inggris dan Rusia yang mengalami ketegangan namun dalam bidang kerjasama ekonomi tetap berjalan dengan baik. </w:t>
      </w:r>
      <w:proofErr w:type="gramStart"/>
      <w:r w:rsidRPr="005F4E02">
        <w:rPr>
          <w:rFonts w:ascii="Times New Roman" w:hAnsi="Times New Roman"/>
          <w:sz w:val="24"/>
          <w:szCs w:val="24"/>
          <w:lang w:val="en-US"/>
        </w:rPr>
        <w:t>Dampak pada hubungan diplomatik kedua negara tersebut dapat dilihat dari bagaimana reaksi serta kebijakan yang di keluarkan oleh kedua negara tersebut pasca terjadinya insiden Salisbury.</w:t>
      </w:r>
      <w:proofErr w:type="gramEnd"/>
      <w:r w:rsidRPr="005F4E02">
        <w:rPr>
          <w:rFonts w:ascii="Times New Roman" w:hAnsi="Times New Roman"/>
          <w:sz w:val="24"/>
          <w:szCs w:val="24"/>
          <w:lang w:val="en-US"/>
        </w:rPr>
        <w:t xml:space="preserve"> </w:t>
      </w:r>
    </w:p>
    <w:p w:rsidR="005F4E02" w:rsidRPr="005F4E02" w:rsidRDefault="005F4E02" w:rsidP="005F4E02">
      <w:pPr>
        <w:spacing w:after="0" w:line="240" w:lineRule="auto"/>
        <w:ind w:firstLine="720"/>
        <w:jc w:val="both"/>
        <w:rPr>
          <w:rFonts w:ascii="Times New Roman" w:hAnsi="Times New Roman"/>
          <w:sz w:val="24"/>
          <w:szCs w:val="24"/>
          <w:lang w:val="en-US"/>
        </w:rPr>
      </w:pPr>
      <w:r w:rsidRPr="005F4E02">
        <w:rPr>
          <w:rFonts w:ascii="Times New Roman" w:hAnsi="Times New Roman"/>
          <w:sz w:val="24"/>
          <w:szCs w:val="24"/>
          <w:lang w:val="en-US"/>
        </w:rPr>
        <w:t xml:space="preserve">Atas upaya yang telah dilakukan pemerintah Rusia dalam merespon tuduhan pemerintah Inggris dengan tawaran kerjasama dalam penyelidikan, seharusnya pemerintah Inggris dapat menerima tawaran kerjasama dari pihak Rusia dan bersama-sama menemukan pelaku utama dalam kasus tersebut. </w:t>
      </w:r>
      <w:proofErr w:type="gramStart"/>
      <w:r w:rsidRPr="005F4E02">
        <w:rPr>
          <w:rFonts w:ascii="Times New Roman" w:hAnsi="Times New Roman"/>
          <w:sz w:val="24"/>
          <w:szCs w:val="24"/>
          <w:lang w:val="en-US"/>
        </w:rPr>
        <w:t>Percobaan pembunuhan terhadap Sergei Skripal yang merupakan mantan mata-mata ganda Rusia kemudian menimbulkan pertanyaan mengenai bagaimana dampak dari insiden tersebut terhadap hubungan bilateral Inggris dan Rusia yang sejak lama diketahui memang kurang harmonis.</w:t>
      </w:r>
      <w:proofErr w:type="gramEnd"/>
    </w:p>
    <w:p w:rsidR="005F4E02" w:rsidRPr="005F4E02" w:rsidRDefault="005F4E02" w:rsidP="005F4E02">
      <w:pPr>
        <w:spacing w:after="0" w:line="240" w:lineRule="auto"/>
        <w:ind w:firstLine="720"/>
        <w:jc w:val="both"/>
        <w:rPr>
          <w:rFonts w:ascii="Times New Roman" w:hAnsi="Times New Roman"/>
          <w:sz w:val="24"/>
          <w:szCs w:val="24"/>
          <w:lang w:val="en-US"/>
        </w:rPr>
      </w:pPr>
      <w:proofErr w:type="gramStart"/>
      <w:r w:rsidRPr="005F4E02">
        <w:rPr>
          <w:rFonts w:ascii="Times New Roman" w:hAnsi="Times New Roman"/>
          <w:sz w:val="24"/>
          <w:szCs w:val="24"/>
          <w:lang w:val="en-US"/>
        </w:rPr>
        <w:t>Adanya perbedaan sikap antara Inggris dan Rusia dalam menyikapi insiden tersebut merupakan bentuk interaksi yang didasari oleh adanya perbedaan sudut pandang dan kepentingan yang mempengaruhi pola pengambilan kebijakan dari masing-masing pemerintah.</w:t>
      </w:r>
      <w:proofErr w:type="gramEnd"/>
      <w:r w:rsidRPr="005F4E02">
        <w:rPr>
          <w:rFonts w:ascii="Times New Roman" w:hAnsi="Times New Roman"/>
          <w:sz w:val="24"/>
          <w:szCs w:val="24"/>
          <w:lang w:val="en-US"/>
        </w:rPr>
        <w:t xml:space="preserve"> </w:t>
      </w:r>
    </w:p>
    <w:p w:rsidR="00774FAB" w:rsidRDefault="005F4E02" w:rsidP="005F4E02">
      <w:pPr>
        <w:spacing w:after="0" w:line="240" w:lineRule="auto"/>
        <w:ind w:firstLine="720"/>
        <w:jc w:val="both"/>
        <w:rPr>
          <w:rFonts w:ascii="Times New Roman" w:hAnsi="Times New Roman"/>
          <w:sz w:val="24"/>
          <w:szCs w:val="24"/>
          <w:lang w:val="en-US"/>
        </w:rPr>
      </w:pPr>
      <w:r w:rsidRPr="005F4E02">
        <w:rPr>
          <w:rFonts w:ascii="Times New Roman" w:hAnsi="Times New Roman"/>
          <w:sz w:val="24"/>
          <w:szCs w:val="24"/>
          <w:lang w:val="en-US"/>
        </w:rPr>
        <w:t>Berdasarkan teori hubungan bilateral, penulis akan menganalisa bagaimana dampak yang ditimbulkan dari insiden percobaan pembunuhan mantan mata-mata Rusia pada tahun 2018 lalu mempengaruhi hubungan bilateral Rusia dan Inggris, dengan mengukur interaksi kedua negara dalam bidang diplomatik yang cenderung ke arah konflik serta bidang kerjasama ekonomi kedua negara.</w:t>
      </w:r>
    </w:p>
    <w:p w:rsidR="00075CED" w:rsidRDefault="00075CED" w:rsidP="005F4E02">
      <w:pPr>
        <w:spacing w:after="0" w:line="240" w:lineRule="auto"/>
        <w:ind w:firstLine="720"/>
        <w:jc w:val="both"/>
        <w:rPr>
          <w:rFonts w:ascii="Times New Roman" w:hAnsi="Times New Roman"/>
          <w:sz w:val="24"/>
          <w:szCs w:val="24"/>
          <w:lang w:val="en-US"/>
        </w:rPr>
      </w:pPr>
    </w:p>
    <w:p w:rsidR="00075CED" w:rsidRPr="00075CED" w:rsidRDefault="00075CED" w:rsidP="00075CED">
      <w:pPr>
        <w:numPr>
          <w:ilvl w:val="0"/>
          <w:numId w:val="25"/>
        </w:numPr>
        <w:spacing w:after="0" w:line="240" w:lineRule="auto"/>
        <w:jc w:val="both"/>
        <w:rPr>
          <w:rFonts w:ascii="Times New Roman" w:hAnsi="Times New Roman"/>
          <w:b/>
          <w:bCs/>
          <w:sz w:val="24"/>
          <w:szCs w:val="24"/>
          <w:lang w:val="en-US"/>
        </w:rPr>
      </w:pPr>
      <w:r w:rsidRPr="00075CED">
        <w:rPr>
          <w:rFonts w:ascii="Times New Roman" w:hAnsi="Times New Roman"/>
          <w:b/>
          <w:bCs/>
          <w:sz w:val="24"/>
          <w:szCs w:val="24"/>
          <w:lang w:val="en-US"/>
        </w:rPr>
        <w:t>Reaksi Inggris – Rusia terhadap Insiden Percobaan Pembunuhan Sergei Skripal</w:t>
      </w:r>
    </w:p>
    <w:p w:rsid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Me</w:t>
      </w:r>
      <w:r>
        <w:rPr>
          <w:rFonts w:ascii="Times New Roman" w:hAnsi="Times New Roman"/>
          <w:sz w:val="24"/>
          <w:szCs w:val="24"/>
          <w:lang w:val="en-US"/>
        </w:rPr>
        <w:t>n</w:t>
      </w:r>
      <w:r w:rsidRPr="00075CED">
        <w:rPr>
          <w:rFonts w:ascii="Times New Roman" w:hAnsi="Times New Roman"/>
          <w:sz w:val="24"/>
          <w:szCs w:val="24"/>
          <w:lang w:val="en-US"/>
        </w:rPr>
        <w:t>anggapi insiden yang terjadi pada 4 Maret 2018</w:t>
      </w:r>
      <w:proofErr w:type="gramStart"/>
      <w:r w:rsidRPr="00075CED">
        <w:rPr>
          <w:rFonts w:ascii="Times New Roman" w:hAnsi="Times New Roman"/>
          <w:sz w:val="24"/>
          <w:szCs w:val="24"/>
          <w:lang w:val="en-US"/>
        </w:rPr>
        <w:t>,  Kedutaan</w:t>
      </w:r>
      <w:proofErr w:type="gramEnd"/>
      <w:r w:rsidRPr="00075CED">
        <w:rPr>
          <w:rFonts w:ascii="Times New Roman" w:hAnsi="Times New Roman"/>
          <w:sz w:val="24"/>
          <w:szCs w:val="24"/>
          <w:lang w:val="en-US"/>
        </w:rPr>
        <w:t xml:space="preserve"> Besar Rusia di London mengirim catatan verbal ke Kantor Luar Negeri dan Persemakmuran (FCO) meminta kepada Pemerintah Inggris agar dapat memberikan informasi resmi terkait insiden yang dialami Skripal dan putrinya, bagaimana kondisi dan keadaan yang menyebabkan mereka dirawat di rumah sakit, serta meminta kepada otoritas Inggris untuk memastikan transparansi maksimal penyelidikan tersebut.</w:t>
      </w:r>
    </w:p>
    <w:p w:rsid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 xml:space="preserve">Pada hari yang sama yaitu, 06 Maret 2018, Menteri Luar Negeri Inggris Boris Johnson menanggapi pernyataan mendesak di </w:t>
      </w:r>
      <w:r w:rsidRPr="00075CED">
        <w:rPr>
          <w:rFonts w:ascii="Times New Roman" w:hAnsi="Times New Roman"/>
          <w:i/>
          <w:sz w:val="24"/>
          <w:szCs w:val="24"/>
          <w:lang w:val="en-US"/>
        </w:rPr>
        <w:t>House of Commons</w:t>
      </w:r>
      <w:r w:rsidRPr="00075CED">
        <w:rPr>
          <w:rFonts w:ascii="Times New Roman" w:hAnsi="Times New Roman"/>
          <w:sz w:val="24"/>
          <w:szCs w:val="24"/>
          <w:lang w:val="en-US"/>
        </w:rPr>
        <w:t xml:space="preserve"> yang menyatakan bahwa kematian Alexander Litvinenko pada tahun 2006 telah menjadi catatan tersendiri bagi pemerintah Inggris kepada Rusia. Dan jika bukti yang muncul menyiratkan tanggung jawab negara, maka pemerintah Inggris </w:t>
      </w:r>
      <w:proofErr w:type="gramStart"/>
      <w:r w:rsidRPr="00075CED">
        <w:rPr>
          <w:rFonts w:ascii="Times New Roman" w:hAnsi="Times New Roman"/>
          <w:sz w:val="24"/>
          <w:szCs w:val="24"/>
          <w:lang w:val="en-US"/>
        </w:rPr>
        <w:t>akan</w:t>
      </w:r>
      <w:proofErr w:type="gramEnd"/>
      <w:r w:rsidRPr="00075CED">
        <w:rPr>
          <w:rFonts w:ascii="Times New Roman" w:hAnsi="Times New Roman"/>
          <w:sz w:val="24"/>
          <w:szCs w:val="24"/>
          <w:lang w:val="en-US"/>
        </w:rPr>
        <w:t xml:space="preserve"> merespon dengan tepat dan kuat. Di hari itu juga Juru Bicara Presiden Rusia Dmitry Peskov memberikan pernyataan </w:t>
      </w:r>
      <w:r w:rsidRPr="00075CED">
        <w:rPr>
          <w:rFonts w:ascii="Times New Roman" w:hAnsi="Times New Roman"/>
          <w:sz w:val="24"/>
          <w:szCs w:val="24"/>
          <w:lang w:val="en-US"/>
        </w:rPr>
        <w:lastRenderedPageBreak/>
        <w:t xml:space="preserve">bahwa Rusia tidak memiliki informasi terkait </w:t>
      </w:r>
      <w:proofErr w:type="gramStart"/>
      <w:r w:rsidRPr="00075CED">
        <w:rPr>
          <w:rFonts w:ascii="Times New Roman" w:hAnsi="Times New Roman"/>
          <w:sz w:val="24"/>
          <w:szCs w:val="24"/>
          <w:lang w:val="en-US"/>
        </w:rPr>
        <w:t>apa</w:t>
      </w:r>
      <w:proofErr w:type="gramEnd"/>
      <w:r w:rsidRPr="00075CED">
        <w:rPr>
          <w:rFonts w:ascii="Times New Roman" w:hAnsi="Times New Roman"/>
          <w:sz w:val="24"/>
          <w:szCs w:val="24"/>
          <w:lang w:val="en-US"/>
        </w:rPr>
        <w:t xml:space="preserve"> yang telah terjadi dan kemungkinan penyebab insiden Salisbury, dan Rusia masih akan selalu terbuka untuk bekerjasama dalam penyelidikan.</w:t>
      </w:r>
    </w:p>
    <w:p w:rsid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 xml:space="preserve">Pada 12 Maret, Duta Besar Rusia, Alexander Yakovenko dipanggil oleh Menteri Luar Negeri Inggris, Boris Johnson dan menyampaikan kepadanya bahwa agen saraf yang digunakan terhadap Sergei Skripal dan putrinya telah teridentifikasi sebagai A-234 atau </w:t>
      </w:r>
      <w:r w:rsidRPr="00075CED">
        <w:rPr>
          <w:rFonts w:ascii="Times New Roman" w:hAnsi="Times New Roman"/>
          <w:i/>
          <w:sz w:val="24"/>
          <w:szCs w:val="24"/>
          <w:lang w:val="en-US"/>
        </w:rPr>
        <w:t>Novichok</w:t>
      </w:r>
      <w:r w:rsidRPr="00075CED">
        <w:rPr>
          <w:rFonts w:ascii="Times New Roman" w:hAnsi="Times New Roman"/>
          <w:sz w:val="24"/>
          <w:szCs w:val="24"/>
          <w:lang w:val="en-US"/>
        </w:rPr>
        <w:t xml:space="preserve">. </w:t>
      </w:r>
      <w:proofErr w:type="gramStart"/>
      <w:r w:rsidRPr="00075CED">
        <w:rPr>
          <w:rFonts w:ascii="Times New Roman" w:hAnsi="Times New Roman"/>
          <w:sz w:val="24"/>
          <w:szCs w:val="24"/>
          <w:lang w:val="en-US"/>
        </w:rPr>
        <w:t>Ia</w:t>
      </w:r>
      <w:proofErr w:type="gramEnd"/>
      <w:r w:rsidRPr="00075CED">
        <w:rPr>
          <w:rFonts w:ascii="Times New Roman" w:hAnsi="Times New Roman"/>
          <w:sz w:val="24"/>
          <w:szCs w:val="24"/>
          <w:lang w:val="en-US"/>
        </w:rPr>
        <w:t xml:space="preserve"> menyampaikan penilaian Inggris bahwa sangat mungkin untuk Rusia bertanggung jawab atas insiden tersebut, salain itu Johnson juga meminta kepada Rusia untuk menanggapi insiden percobaan pembunuhan terhadap Sergei Skripal dan putrinya dan memastikan apakah tindakan tersebut merupakan tindakan langsung yang dilakukan oleh Rusia atau mengakui bahwa pemerintah Rusia telah kehilangan kendali atas agen saraf mereka.</w:t>
      </w:r>
    </w:p>
    <w:p w:rsid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Berdasarkan indentifikasi positif agen saraf oleh para ahli terkemuka dunia di Laboratorium Ilmu Pengetahuan dan Teknologi Pertahanan di Porton Down, semakin menguatkan keyakinan Inggris bahwa Rusia sebelumnya pernah memproduksi agen saraf ini dan masih akan mampu untuk melakukannya, selain itu catatan Rusia tentang melakukan pembunuhan yang disponsori negara dan penilaian Inggris bahwa Rusia memandang beberapa pembelot sebagai target sah untuk pembunuhan, pemerintah Inggris menyimpulkan bahwa sangat mungkin bahwa Rusia bertanggung jawab atas tindakan terhadap Sergei Skripal dan putrinya.</w:t>
      </w:r>
      <w:r w:rsidR="005F5845">
        <w:rPr>
          <w:rFonts w:ascii="Times New Roman" w:hAnsi="Times New Roman"/>
          <w:sz w:val="24"/>
          <w:szCs w:val="24"/>
          <w:lang w:val="en-US"/>
        </w:rPr>
        <w:t xml:space="preserve"> Perdana Menteri Inggris saat itu Theresa </w:t>
      </w:r>
      <w:r w:rsidR="005F5845" w:rsidRPr="005F5845">
        <w:rPr>
          <w:rFonts w:ascii="Times New Roman" w:hAnsi="Times New Roman"/>
          <w:sz w:val="24"/>
          <w:szCs w:val="24"/>
          <w:lang w:val="en-US"/>
        </w:rPr>
        <w:t>May juga menambahkan jika tidak ada tanggapan kredibel dari Rusia, maka Inggris akan menyimpulkan bahwa tindakan tersebut sama dengan penggunaan kekuatan yang melanggar hukum oleh negara Rusia melawan Inggris, dan May akan menetapkan serangkaian langkah-langkah penuh untuk menanggapi hal tersebut.</w:t>
      </w:r>
    </w:p>
    <w:p w:rsid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 xml:space="preserve">Pada 13 Maret 2018, Kedutaan Besar Rusia menanggapi dengan pernyataan bahwa Federasi Rusia tidak terlibat dalam insiden yang terjadi di Salisbury, mengingat bahwa Menteri Luar Negeri Inggris telah mengajukan tuduhan yang cukup serius terhadap Rusia, maka Kedutaan Besar Rusia menuntut agar sampel bahan kimia yang merujuk investigasi Inggris diberikan kepada para ahli Rusia untuk di analisis dalam kerangka investigasi bersama. Tanpa hal tersebut semua tuduhan oleh pihak Inggris yang menyatakan bahwa racun jenis </w:t>
      </w:r>
      <w:r w:rsidRPr="00075CED">
        <w:rPr>
          <w:rFonts w:ascii="Times New Roman" w:hAnsi="Times New Roman"/>
          <w:i/>
          <w:sz w:val="24"/>
          <w:szCs w:val="24"/>
          <w:lang w:val="en-US"/>
        </w:rPr>
        <w:t>Novichok</w:t>
      </w:r>
      <w:r w:rsidRPr="00075CED">
        <w:rPr>
          <w:rFonts w:ascii="Times New Roman" w:hAnsi="Times New Roman"/>
          <w:sz w:val="24"/>
          <w:szCs w:val="24"/>
          <w:lang w:val="en-US"/>
        </w:rPr>
        <w:t xml:space="preserve"> yang teridentidikasi di Laboratorium Ilmu Pengetahuan dan Teknologi Pertahanan di Porton Down oleh </w:t>
      </w:r>
      <w:proofErr w:type="gramStart"/>
      <w:r w:rsidRPr="00075CED">
        <w:rPr>
          <w:rFonts w:ascii="Times New Roman" w:hAnsi="Times New Roman"/>
          <w:sz w:val="24"/>
          <w:szCs w:val="24"/>
          <w:lang w:val="en-US"/>
        </w:rPr>
        <w:t>tim</w:t>
      </w:r>
      <w:proofErr w:type="gramEnd"/>
      <w:r w:rsidRPr="00075CED">
        <w:rPr>
          <w:rFonts w:ascii="Times New Roman" w:hAnsi="Times New Roman"/>
          <w:sz w:val="24"/>
          <w:szCs w:val="24"/>
          <w:lang w:val="en-US"/>
        </w:rPr>
        <w:t xml:space="preserve"> investigasi Inggris dianggap tidak ada gunanya. Selain itu untuk memenuhi tuntutan yang dilayangkan oleh Pemerintah Inggris, Rusia juga menuntut informasi lengkap tentang pelaksanaan penyelidikan mengingat bahwa Yulia Skripal adalah warga negara Rusia, jika pihak Inggris tidak memenuhi tuntutan diatas, maka Rusia akan menganggap bahwa insiden Salisbury adalah provokasi terang-terangan oleh otoritas Inggris yang bertujuan untuk mendiskreditkan Rusia.</w:t>
      </w:r>
    </w:p>
    <w:p w:rsidR="009A1725" w:rsidRDefault="009A1725" w:rsidP="00075CED">
      <w:pPr>
        <w:spacing w:after="0" w:line="240" w:lineRule="auto"/>
        <w:ind w:firstLine="720"/>
        <w:jc w:val="both"/>
        <w:rPr>
          <w:rFonts w:ascii="Times New Roman" w:hAnsi="Times New Roman"/>
          <w:sz w:val="24"/>
          <w:szCs w:val="24"/>
          <w:lang w:val="en-US"/>
        </w:rPr>
      </w:pPr>
      <w:r w:rsidRPr="009A1725">
        <w:rPr>
          <w:rFonts w:ascii="Times New Roman" w:hAnsi="Times New Roman"/>
          <w:sz w:val="24"/>
          <w:szCs w:val="24"/>
          <w:lang w:val="en-US"/>
        </w:rPr>
        <w:t xml:space="preserve">Alih-alih mengeluarkan ultimatum 24 jam, Pemerintah Rusia melalui Menteri Luar Negerinya, Lavrov menyampaikan harapannya agar Inggris bisa melibatkan Rusia dibawah prosedur Artikel IX dari Konvensi Senjata Kimia (CWC) dimana jika prosedur Konvensi tersebut dipenuhi oleh Inggris, Federasi Rusia </w:t>
      </w:r>
      <w:proofErr w:type="gramStart"/>
      <w:r w:rsidRPr="009A1725">
        <w:rPr>
          <w:rFonts w:ascii="Times New Roman" w:hAnsi="Times New Roman"/>
          <w:sz w:val="24"/>
          <w:szCs w:val="24"/>
          <w:lang w:val="en-US"/>
        </w:rPr>
        <w:t>akan</w:t>
      </w:r>
      <w:proofErr w:type="gramEnd"/>
      <w:r w:rsidRPr="009A1725">
        <w:rPr>
          <w:rFonts w:ascii="Times New Roman" w:hAnsi="Times New Roman"/>
          <w:sz w:val="24"/>
          <w:szCs w:val="24"/>
          <w:lang w:val="en-US"/>
        </w:rPr>
        <w:t xml:space="preserve"> mematuhi kewajibannya dan akan menjawab permintaan yang dibuat sesuai waktu yang ditentukan. </w:t>
      </w:r>
      <w:proofErr w:type="gramStart"/>
      <w:r w:rsidRPr="009A1725">
        <w:rPr>
          <w:rFonts w:ascii="Times New Roman" w:hAnsi="Times New Roman"/>
          <w:sz w:val="24"/>
          <w:szCs w:val="24"/>
          <w:lang w:val="en-US"/>
        </w:rPr>
        <w:t>Ia</w:t>
      </w:r>
      <w:proofErr w:type="gramEnd"/>
      <w:r w:rsidRPr="009A1725">
        <w:rPr>
          <w:rFonts w:ascii="Times New Roman" w:hAnsi="Times New Roman"/>
          <w:sz w:val="24"/>
          <w:szCs w:val="24"/>
          <w:lang w:val="en-US"/>
        </w:rPr>
        <w:t xml:space="preserve"> juga menambahkan bahwa dibawah prosedur tersebut pihak yang diminta memiliki hak untuk mengakses zat yang dimaksud untuk dapat menganalisisnya. </w:t>
      </w:r>
      <w:proofErr w:type="gramStart"/>
      <w:r w:rsidRPr="009A1725">
        <w:rPr>
          <w:rFonts w:ascii="Times New Roman" w:hAnsi="Times New Roman"/>
          <w:sz w:val="24"/>
          <w:szCs w:val="24"/>
          <w:lang w:val="en-US"/>
        </w:rPr>
        <w:t>Namun permintaan Rusia tersebut ditolak oleh Inggris.</w:t>
      </w:r>
      <w:proofErr w:type="gramEnd"/>
    </w:p>
    <w:p w:rsidR="00075CED" w:rsidRDefault="00075CED" w:rsidP="00075CED">
      <w:pPr>
        <w:spacing w:after="0" w:line="240" w:lineRule="auto"/>
        <w:ind w:firstLine="720"/>
        <w:jc w:val="both"/>
        <w:rPr>
          <w:rFonts w:ascii="Times New Roman" w:hAnsi="Times New Roman"/>
          <w:sz w:val="24"/>
          <w:szCs w:val="24"/>
          <w:lang w:val="en-US"/>
        </w:rPr>
      </w:pPr>
      <w:proofErr w:type="gramStart"/>
      <w:r w:rsidRPr="00075CED">
        <w:rPr>
          <w:rFonts w:ascii="Times New Roman" w:hAnsi="Times New Roman"/>
          <w:sz w:val="24"/>
          <w:szCs w:val="24"/>
          <w:lang w:val="en-US"/>
        </w:rPr>
        <w:t>Pada 14 Maret 2018, Duta Besar Rusia, Yakovenko kembali dipanggil ke FCO.</w:t>
      </w:r>
      <w:proofErr w:type="gramEnd"/>
      <w:r w:rsidRPr="00075CED">
        <w:rPr>
          <w:rFonts w:ascii="Times New Roman" w:hAnsi="Times New Roman"/>
          <w:sz w:val="24"/>
          <w:szCs w:val="24"/>
          <w:lang w:val="en-US"/>
        </w:rPr>
        <w:t xml:space="preserve"> Direktur Jenderal untuk urusan Konsuler dan Kemanan, Philip Barton menyerahkan </w:t>
      </w:r>
      <w:r w:rsidRPr="00075CED">
        <w:rPr>
          <w:rFonts w:ascii="Times New Roman" w:hAnsi="Times New Roman"/>
          <w:sz w:val="24"/>
          <w:szCs w:val="24"/>
          <w:lang w:val="en-US"/>
        </w:rPr>
        <w:lastRenderedPageBreak/>
        <w:t>catatan verbal dan daftar 23 anggota staff Kedutaan Rusia yang dinyatakan “persona non grata” oleh pihak Inggris, yang harus meninggalkan negara tersebut pada 21 Maret 2018, dan menyampaikan keputusan untuk mengurangi bagian militer kedutaan menjadi atase militer tunggal.</w:t>
      </w:r>
      <w:r w:rsidR="009A1725">
        <w:rPr>
          <w:rFonts w:ascii="Times New Roman" w:hAnsi="Times New Roman"/>
          <w:sz w:val="24"/>
          <w:szCs w:val="24"/>
          <w:lang w:val="en-US"/>
        </w:rPr>
        <w:t xml:space="preserve"> </w:t>
      </w:r>
      <w:proofErr w:type="gramStart"/>
      <w:r w:rsidR="009A1725" w:rsidRPr="009A1725">
        <w:rPr>
          <w:rFonts w:ascii="Times New Roman" w:hAnsi="Times New Roman"/>
          <w:sz w:val="24"/>
          <w:szCs w:val="24"/>
          <w:lang w:val="en-US"/>
        </w:rPr>
        <w:t>Pandangan Inggris terhadap kasus ini dimana Inggris menganggap Rusia bertanggung jawab atas kejadian di Salisbury serta menganggap hal tersebut merupakan tindakan kekerasan yang dilakukan oleh Rusia terhadap Inggris.</w:t>
      </w:r>
      <w:proofErr w:type="gramEnd"/>
    </w:p>
    <w:p w:rsidR="009A1725" w:rsidRDefault="009A1725" w:rsidP="00075CED">
      <w:pPr>
        <w:spacing w:after="0" w:line="240" w:lineRule="auto"/>
        <w:ind w:firstLine="720"/>
        <w:jc w:val="both"/>
        <w:rPr>
          <w:rFonts w:ascii="Times New Roman" w:hAnsi="Times New Roman"/>
          <w:sz w:val="24"/>
          <w:szCs w:val="24"/>
          <w:lang w:val="en-US"/>
        </w:rPr>
      </w:pPr>
      <w:r w:rsidRPr="009A1725">
        <w:rPr>
          <w:rFonts w:ascii="Times New Roman" w:hAnsi="Times New Roman"/>
          <w:sz w:val="24"/>
          <w:szCs w:val="24"/>
          <w:lang w:val="en-US"/>
        </w:rPr>
        <w:t xml:space="preserve">Untuk mendukung pernyataan menteri luar negeri Inggris saat itu Boris Johnson, dimana para ahli kimia Inggris di Porton Down yang mengidentifikasi zat yang digunakan untuk meracuni Sergei Skripal merupakan racun saraf jenis </w:t>
      </w:r>
      <w:r w:rsidRPr="009A1725">
        <w:rPr>
          <w:rFonts w:ascii="Times New Roman" w:hAnsi="Times New Roman"/>
          <w:i/>
          <w:sz w:val="24"/>
          <w:szCs w:val="24"/>
          <w:lang w:val="en-US"/>
        </w:rPr>
        <w:t xml:space="preserve">Novicok, </w:t>
      </w:r>
      <w:r w:rsidRPr="009A1725">
        <w:rPr>
          <w:rFonts w:ascii="Times New Roman" w:hAnsi="Times New Roman"/>
          <w:sz w:val="24"/>
          <w:szCs w:val="24"/>
          <w:lang w:val="en-US"/>
        </w:rPr>
        <w:t xml:space="preserve">pihak Inggris mengklaim bahwa pemerintah Inggris memiliki informasi yang menyatakan dalam kurun waktu dekade terkahir bahwa pihak Rusia telah memiliki cara-cara pengiriman racun saraf, yang di asumsikan sebagai upaya untuk melakukan pembunuhan, sekaligus untuk memproduksi kembali racun saraf </w:t>
      </w:r>
      <w:r w:rsidRPr="009A1725">
        <w:rPr>
          <w:rFonts w:ascii="Times New Roman" w:hAnsi="Times New Roman"/>
          <w:i/>
          <w:sz w:val="24"/>
          <w:szCs w:val="24"/>
          <w:lang w:val="en-US"/>
        </w:rPr>
        <w:t>Novichok</w:t>
      </w:r>
      <w:r w:rsidRPr="009A1725">
        <w:rPr>
          <w:rFonts w:ascii="Times New Roman" w:hAnsi="Times New Roman"/>
          <w:sz w:val="24"/>
          <w:szCs w:val="24"/>
          <w:lang w:val="en-US"/>
        </w:rPr>
        <w:t>.</w:t>
      </w:r>
    </w:p>
    <w:p w:rsid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 xml:space="preserve">Menyikapi langkah-langkah diatas, Kementerian Luar Negeri Federasi Rusia mengeluarkan pernyataan bahwa langkah-langkah yang dibuat oleh Perdana Menteri Inggris Theresa May merupakan langkah-langkah untuk menghukum Rusia dengan dalih palsu atas dugaan keterlibatan Rusia dalam keracunan Sergei Skripal dan putrinya, merupakan provokasi yang merongrong fondasi dialog normal antar negara. </w:t>
      </w:r>
      <w:proofErr w:type="gramStart"/>
      <w:r w:rsidRPr="00075CED">
        <w:rPr>
          <w:rFonts w:ascii="Times New Roman" w:hAnsi="Times New Roman"/>
          <w:sz w:val="24"/>
          <w:szCs w:val="24"/>
          <w:lang w:val="en-US"/>
        </w:rPr>
        <w:t>Dengan menolak permintaan kerjasama Rusia dan menyelidiki insiden ini secara sepihak dan tidak transparan, Pemerintah Inggris sekali lagi telah berusaha meluncurkan kampanye anti-Rusia yang tidak berdasar.</w:t>
      </w:r>
      <w:proofErr w:type="gramEnd"/>
    </w:p>
    <w:p w:rsidR="009A1725" w:rsidRDefault="009A1725" w:rsidP="00075CED">
      <w:pPr>
        <w:spacing w:after="0" w:line="240" w:lineRule="auto"/>
        <w:ind w:firstLine="720"/>
        <w:jc w:val="both"/>
        <w:rPr>
          <w:rFonts w:ascii="Times New Roman" w:hAnsi="Times New Roman"/>
          <w:sz w:val="24"/>
          <w:szCs w:val="24"/>
          <w:lang w:val="en-US"/>
        </w:rPr>
      </w:pPr>
      <w:proofErr w:type="gramStart"/>
      <w:r w:rsidRPr="009A1725">
        <w:rPr>
          <w:rFonts w:ascii="Times New Roman" w:hAnsi="Times New Roman"/>
          <w:sz w:val="24"/>
          <w:szCs w:val="24"/>
          <w:lang w:val="en-US"/>
        </w:rPr>
        <w:t>Lagi pada 14 Maret 2018, melalui saluran diplomatiknya, Juru Bicara Kepresidenan Dmitry Peskov telah mengkonfirmasi kepada Inggris bahwa Rusia tidak terlibat dalam insiden Salisbury.</w:t>
      </w:r>
      <w:proofErr w:type="gramEnd"/>
      <w:r w:rsidRPr="009A1725">
        <w:rPr>
          <w:rFonts w:ascii="Times New Roman" w:hAnsi="Times New Roman"/>
          <w:sz w:val="24"/>
          <w:szCs w:val="24"/>
          <w:lang w:val="en-US"/>
        </w:rPr>
        <w:t xml:space="preserve"> </w:t>
      </w:r>
      <w:proofErr w:type="gramStart"/>
      <w:r w:rsidRPr="009A1725">
        <w:rPr>
          <w:rFonts w:ascii="Times New Roman" w:hAnsi="Times New Roman"/>
          <w:sz w:val="24"/>
          <w:szCs w:val="24"/>
          <w:lang w:val="en-US"/>
        </w:rPr>
        <w:t>Ia</w:t>
      </w:r>
      <w:proofErr w:type="gramEnd"/>
      <w:r w:rsidRPr="009A1725">
        <w:rPr>
          <w:rFonts w:ascii="Times New Roman" w:hAnsi="Times New Roman"/>
          <w:sz w:val="24"/>
          <w:szCs w:val="24"/>
          <w:lang w:val="en-US"/>
        </w:rPr>
        <w:t xml:space="preserve"> juga menambahkan bahwa Rusia tidak menerima tuduhan tidak berdasar yang tidak di dukung oleh bukti, dan tidak juga menerima bahasa ultimatum.</w:t>
      </w:r>
    </w:p>
    <w:p w:rsid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 xml:space="preserve">Masih pada tanggal 14 Maret 2018, dalam sebuah pengarahan Dewan Keamanan PBB tentang insiden Salisbury, Inggris Jonathan Allen menyatakan bahwa peristiwa tersebut sebagai penggunaan kekuatan secara tidak sah yang merupakan suatu pelanggaran terhadap pasal dua dari piagam PBB. Rusia menjawab dengan mengatakan bahwa masalah tersebut </w:t>
      </w:r>
      <w:proofErr w:type="gramStart"/>
      <w:r w:rsidRPr="00075CED">
        <w:rPr>
          <w:rFonts w:ascii="Times New Roman" w:hAnsi="Times New Roman"/>
          <w:sz w:val="24"/>
          <w:szCs w:val="24"/>
          <w:lang w:val="en-US"/>
        </w:rPr>
        <w:t>sama</w:t>
      </w:r>
      <w:proofErr w:type="gramEnd"/>
      <w:r w:rsidRPr="00075CED">
        <w:rPr>
          <w:rFonts w:ascii="Times New Roman" w:hAnsi="Times New Roman"/>
          <w:sz w:val="24"/>
          <w:szCs w:val="24"/>
          <w:lang w:val="en-US"/>
        </w:rPr>
        <w:t xml:space="preserve"> sekali tidak masuk dalam mandat Dewan Keamanan dan bahwa semua diskusi tidak akan berguna sampai OPCW memberikan penilaian atas insiden Salisbury.</w:t>
      </w:r>
    </w:p>
    <w:p w:rsidR="00075CED" w:rsidRDefault="00075CED" w:rsidP="00075CED">
      <w:pPr>
        <w:spacing w:after="0" w:line="240" w:lineRule="auto"/>
        <w:ind w:firstLine="720"/>
        <w:jc w:val="both"/>
        <w:rPr>
          <w:rFonts w:ascii="Times New Roman" w:hAnsi="Times New Roman"/>
          <w:sz w:val="24"/>
          <w:szCs w:val="24"/>
          <w:lang w:val="en-US"/>
        </w:rPr>
      </w:pPr>
      <w:proofErr w:type="gramStart"/>
      <w:r w:rsidRPr="00075CED">
        <w:rPr>
          <w:rFonts w:ascii="Times New Roman" w:hAnsi="Times New Roman"/>
          <w:sz w:val="24"/>
          <w:szCs w:val="24"/>
          <w:lang w:val="en-US"/>
        </w:rPr>
        <w:t>Pada tanggal 4 April atas permintaan Rusia, sesi darurat Dewan Eksekutif OPCW dilakukan.</w:t>
      </w:r>
      <w:proofErr w:type="gramEnd"/>
      <w:r w:rsidRPr="00075CED">
        <w:rPr>
          <w:rFonts w:ascii="Times New Roman" w:hAnsi="Times New Roman"/>
          <w:sz w:val="24"/>
          <w:szCs w:val="24"/>
          <w:lang w:val="en-US"/>
        </w:rPr>
        <w:t xml:space="preserve"> </w:t>
      </w:r>
      <w:proofErr w:type="gramStart"/>
      <w:r w:rsidRPr="00075CED">
        <w:rPr>
          <w:rFonts w:ascii="Times New Roman" w:hAnsi="Times New Roman"/>
          <w:sz w:val="24"/>
          <w:szCs w:val="24"/>
          <w:lang w:val="en-US"/>
        </w:rPr>
        <w:t>Sebuah rancangan keputusan yang disponsori oleh Rusia, Cina dan Iran menyarankan penyelidikan bersama atas insiden tersebut.</w:t>
      </w:r>
      <w:proofErr w:type="gramEnd"/>
      <w:r w:rsidRPr="00075CED">
        <w:rPr>
          <w:rFonts w:ascii="Times New Roman" w:hAnsi="Times New Roman"/>
          <w:sz w:val="24"/>
          <w:szCs w:val="24"/>
          <w:lang w:val="en-US"/>
        </w:rPr>
        <w:t xml:space="preserve"> Keputusan itu didukung oleh 6 suara, dengan 15 anggota memberikan suara menentang dan 17 abstain. </w:t>
      </w:r>
      <w:proofErr w:type="gramStart"/>
      <w:r w:rsidRPr="00075CED">
        <w:rPr>
          <w:rFonts w:ascii="Times New Roman" w:hAnsi="Times New Roman"/>
          <w:sz w:val="24"/>
          <w:szCs w:val="24"/>
          <w:lang w:val="en-US"/>
        </w:rPr>
        <w:t>Hampir semua 15 anggota yang memberikan suara menentang keputusan tersebut adalah sekutu militer Amerika Serikat dan Inggris.</w:t>
      </w:r>
      <w:proofErr w:type="gramEnd"/>
    </w:p>
    <w:p w:rsid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Menurut Rusia pihaknya telah berhenti memproduksi senjata kimia tahun 1992, dan yang ada telah dihancurkan dalam rentan kurun waktu 25 tahun terakhir dibawah pengawasan OPCW, kemudian OPCW memberikan sertifikat penghacuran senjata kimia kepada Rusia di tahun 2017. Menurut Rusia dimana Inggris yang juga merupakan anggota penting OPCW mengapa tidak mengangkat permasalahan ini di tahun 2017 jika memang memiliki informasi yang berkaitan dengan Rusia yang memproduksi bahan-bahan kimia yang berkaitan dengan produksi senjata kimia tingkat militer.</w:t>
      </w:r>
    </w:p>
    <w:p w:rsidR="00075CED" w:rsidRPr="00075CED" w:rsidRDefault="00075CED" w:rsidP="00075CED">
      <w:pPr>
        <w:spacing w:after="0" w:line="240" w:lineRule="auto"/>
        <w:ind w:firstLine="720"/>
        <w:jc w:val="both"/>
        <w:rPr>
          <w:rFonts w:ascii="Times New Roman" w:hAnsi="Times New Roman"/>
          <w:sz w:val="24"/>
          <w:szCs w:val="24"/>
          <w:lang w:val="en-US"/>
        </w:rPr>
      </w:pPr>
      <w:r w:rsidRPr="00075CED">
        <w:rPr>
          <w:rFonts w:ascii="Times New Roman" w:hAnsi="Times New Roman"/>
          <w:sz w:val="24"/>
          <w:szCs w:val="24"/>
          <w:lang w:val="en-US"/>
        </w:rPr>
        <w:t xml:space="preserve">Pihak Inggris seperti menyiratkan bahwa Sergei Skripal adalah ancaman bagi Rusia sehingga Inggris menganggap bahwa Skripal memang merupakan target dari </w:t>
      </w:r>
      <w:r w:rsidRPr="00075CED">
        <w:rPr>
          <w:rFonts w:ascii="Times New Roman" w:hAnsi="Times New Roman"/>
          <w:sz w:val="24"/>
          <w:szCs w:val="24"/>
          <w:lang w:val="en-US"/>
        </w:rPr>
        <w:lastRenderedPageBreak/>
        <w:t>Rusia, mengingat Skripal telah menjalani sebagian masa hukumannya dan di izinkan untuk pindah ke Inggris dimana Skripal telah tinggal selama 8 tahun, dan kemudian Inggris mengaitkan kasus Skripal dengan kasus yang terjadi kepada Alexander Litvinenko.</w:t>
      </w:r>
    </w:p>
    <w:p w:rsidR="00075CED" w:rsidRDefault="00075CED" w:rsidP="005F4E02">
      <w:pPr>
        <w:spacing w:after="0" w:line="240" w:lineRule="auto"/>
        <w:ind w:firstLine="720"/>
        <w:jc w:val="both"/>
        <w:rPr>
          <w:rFonts w:ascii="Times New Roman" w:hAnsi="Times New Roman"/>
          <w:sz w:val="24"/>
          <w:szCs w:val="24"/>
          <w:lang w:val="en-US"/>
        </w:rPr>
      </w:pPr>
    </w:p>
    <w:p w:rsidR="00AC329D" w:rsidRPr="005F4E02" w:rsidRDefault="00197146" w:rsidP="00075CED">
      <w:pPr>
        <w:numPr>
          <w:ilvl w:val="0"/>
          <w:numId w:val="25"/>
        </w:numPr>
        <w:spacing w:after="0" w:line="240" w:lineRule="auto"/>
        <w:jc w:val="both"/>
        <w:rPr>
          <w:rFonts w:ascii="Times New Roman" w:hAnsi="Times New Roman"/>
          <w:b/>
          <w:sz w:val="24"/>
          <w:szCs w:val="24"/>
          <w:lang w:val="en-US"/>
        </w:rPr>
      </w:pPr>
      <w:r w:rsidRPr="005F4E02">
        <w:rPr>
          <w:rFonts w:ascii="Times New Roman" w:hAnsi="Times New Roman"/>
          <w:b/>
          <w:sz w:val="24"/>
          <w:szCs w:val="24"/>
          <w:lang w:val="en-US"/>
        </w:rPr>
        <w:t>Dampak terhadap Kebijakan Diplomatik Inggris – Rusia</w:t>
      </w:r>
    </w:p>
    <w:p w:rsidR="00197146" w:rsidRPr="00FF6C75" w:rsidRDefault="00197146" w:rsidP="00075CED">
      <w:pPr>
        <w:numPr>
          <w:ilvl w:val="0"/>
          <w:numId w:val="26"/>
        </w:numPr>
        <w:spacing w:after="0" w:line="240" w:lineRule="auto"/>
        <w:jc w:val="both"/>
        <w:rPr>
          <w:rFonts w:ascii="Times New Roman" w:hAnsi="Times New Roman"/>
          <w:b/>
          <w:i/>
          <w:sz w:val="24"/>
          <w:szCs w:val="24"/>
          <w:lang w:val="en-US"/>
        </w:rPr>
      </w:pPr>
      <w:r w:rsidRPr="00FF6C75">
        <w:rPr>
          <w:rFonts w:ascii="Times New Roman" w:hAnsi="Times New Roman"/>
          <w:b/>
          <w:i/>
          <w:sz w:val="24"/>
          <w:szCs w:val="24"/>
          <w:lang w:val="en-US"/>
        </w:rPr>
        <w:t>Kebijakan Inggris</w:t>
      </w:r>
    </w:p>
    <w:p w:rsidR="00271B8D" w:rsidRPr="00FF6C75" w:rsidRDefault="00271B8D" w:rsidP="00075CED">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lang w:val="en-US"/>
        </w:rPr>
        <w:t xml:space="preserve">Langkah-langkah yang diambil oleh Inggris sebagai tanggapan untuk insiden percobaan pembunuhan mantan mata-mata Rusia yang terjadi di Salisbury yang diumumkan oleh Perdana Menteri Inggris, Theresa May pada tanggal 14 Maret 2020, antara lain sebagai </w:t>
      </w:r>
      <w:proofErr w:type="gramStart"/>
      <w:r w:rsidRPr="00FF6C75">
        <w:rPr>
          <w:rFonts w:ascii="Times New Roman" w:hAnsi="Times New Roman"/>
          <w:sz w:val="24"/>
          <w:szCs w:val="24"/>
          <w:lang w:val="en-US"/>
        </w:rPr>
        <w:t>berikut :</w:t>
      </w:r>
      <w:proofErr w:type="gramEnd"/>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1.</w:t>
      </w:r>
      <w:r w:rsidRPr="00FF6C75">
        <w:rPr>
          <w:rFonts w:ascii="Times New Roman" w:hAnsi="Times New Roman"/>
          <w:sz w:val="24"/>
          <w:szCs w:val="24"/>
          <w:lang w:val="en-US"/>
        </w:rPr>
        <w:tab/>
        <w:t>Mengusir 23 diplomat Rusia “yang diidentifikasi sebagai petugas intelijen yang tidak di umumkan.</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2.</w:t>
      </w:r>
      <w:r w:rsidRPr="00FF6C75">
        <w:rPr>
          <w:rFonts w:ascii="Times New Roman" w:hAnsi="Times New Roman"/>
          <w:sz w:val="24"/>
          <w:szCs w:val="24"/>
          <w:lang w:val="en-US"/>
        </w:rPr>
        <w:tab/>
        <w:t>Menangguhkan semua kontak tingkat tinggi yang direncanakan antara Inggris dan Rusia.</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3.</w:t>
      </w:r>
      <w:r w:rsidRPr="00FF6C75">
        <w:rPr>
          <w:rFonts w:ascii="Times New Roman" w:hAnsi="Times New Roman"/>
          <w:sz w:val="24"/>
          <w:szCs w:val="24"/>
          <w:lang w:val="en-US"/>
        </w:rPr>
        <w:tab/>
        <w:t>Mengusulkan kekuatan legislatif baru untuk memperkuat pertahanan terhadap aktivitas negara yang bermusuhan.</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4.</w:t>
      </w:r>
      <w:r w:rsidRPr="00FF6C75">
        <w:rPr>
          <w:rFonts w:ascii="Times New Roman" w:hAnsi="Times New Roman"/>
          <w:sz w:val="24"/>
          <w:szCs w:val="24"/>
          <w:lang w:val="en-US"/>
        </w:rPr>
        <w:tab/>
        <w:t>Mempertimbangkan apakah perlu kekuatan kontra-spionase baru.</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5.</w:t>
      </w:r>
      <w:r w:rsidRPr="00FF6C75">
        <w:rPr>
          <w:rFonts w:ascii="Times New Roman" w:hAnsi="Times New Roman"/>
          <w:sz w:val="24"/>
          <w:szCs w:val="24"/>
          <w:lang w:val="en-US"/>
        </w:rPr>
        <w:tab/>
        <w:t>Mengajukan amandemen terhadap RUU Sanksi untuk memperkuat kekuasaan untuk menjatuhkan sanksi dalam menanggapi pelanggaran hak asasi manusia.</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6.</w:t>
      </w:r>
      <w:r w:rsidRPr="00FF6C75">
        <w:rPr>
          <w:rFonts w:ascii="Times New Roman" w:hAnsi="Times New Roman"/>
          <w:sz w:val="24"/>
          <w:szCs w:val="24"/>
          <w:lang w:val="en-US"/>
        </w:rPr>
        <w:tab/>
        <w:t>Memanfaatkan sepenuhnya kekuatan yang ada untuk meningkatkan upaya untuk memantau dan melacak niat mereka yang bepergian ke Inggris.</w:t>
      </w:r>
    </w:p>
    <w:p w:rsidR="00075CED"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7.</w:t>
      </w:r>
      <w:r w:rsidRPr="00FF6C75">
        <w:rPr>
          <w:rFonts w:ascii="Times New Roman" w:hAnsi="Times New Roman"/>
          <w:sz w:val="24"/>
          <w:szCs w:val="24"/>
          <w:lang w:val="en-US"/>
        </w:rPr>
        <w:tab/>
        <w:t>Mengerahkan berbagai alat dari seluruh penjuru aparat Keamanan Nasional untuk menghadapi ancaman kegiatan negara yang bermusuhan.</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8.</w:t>
      </w:r>
      <w:r w:rsidRPr="00FF6C75">
        <w:rPr>
          <w:rFonts w:ascii="Times New Roman" w:hAnsi="Times New Roman"/>
          <w:sz w:val="24"/>
          <w:szCs w:val="24"/>
          <w:lang w:val="en-US"/>
        </w:rPr>
        <w:tab/>
        <w:t>Membekukan aset-aset dari negara Rusia apabila dikemudian waktu ditemukan bahwa aset tersebut digunakan sebagai sarana untuk mengancam keamanan negara inggris</w:t>
      </w:r>
      <w:r w:rsidR="00075CED">
        <w:rPr>
          <w:rFonts w:ascii="Times New Roman" w:hAnsi="Times New Roman"/>
          <w:sz w:val="24"/>
          <w:szCs w:val="24"/>
          <w:lang w:val="en-US"/>
        </w:rPr>
        <w:t xml:space="preserve"> </w:t>
      </w:r>
      <w:r w:rsidR="00075CED" w:rsidRPr="00075CED">
        <w:rPr>
          <w:rFonts w:ascii="Times New Roman" w:hAnsi="Times New Roman"/>
          <w:sz w:val="24"/>
          <w:szCs w:val="24"/>
          <w:lang w:val="en-US"/>
        </w:rPr>
        <w:t>(</w:t>
      </w:r>
      <w:hyperlink r:id="rId11" w:history="1">
        <w:r w:rsidR="00075CED" w:rsidRPr="00075CED">
          <w:rPr>
            <w:rStyle w:val="Hyperlink"/>
            <w:rFonts w:ascii="Times New Roman" w:hAnsi="Times New Roman"/>
            <w:color w:val="0070C0"/>
            <w:sz w:val="24"/>
            <w:szCs w:val="24"/>
            <w:lang w:val="en-US"/>
          </w:rPr>
          <w:t>The</w:t>
        </w:r>
      </w:hyperlink>
      <w:r w:rsidR="00075CED" w:rsidRPr="00075CED">
        <w:rPr>
          <w:rFonts w:ascii="Times New Roman" w:hAnsi="Times New Roman"/>
          <w:color w:val="0070C0"/>
          <w:sz w:val="24"/>
          <w:szCs w:val="24"/>
          <w:lang w:val="en-US"/>
        </w:rPr>
        <w:t xml:space="preserve"> Embassy of the Russian Federation to the United Kingdom of Great Britain and Northern Ireland, 2018).</w:t>
      </w:r>
    </w:p>
    <w:p w:rsidR="00C132BA" w:rsidRPr="00FF6C75" w:rsidRDefault="00C132BA" w:rsidP="00C25258">
      <w:pPr>
        <w:spacing w:after="0" w:line="240" w:lineRule="auto"/>
        <w:jc w:val="both"/>
        <w:rPr>
          <w:rFonts w:ascii="Times New Roman" w:hAnsi="Times New Roman"/>
          <w:sz w:val="24"/>
          <w:szCs w:val="24"/>
          <w:lang w:val="en-US"/>
        </w:rPr>
      </w:pPr>
    </w:p>
    <w:p w:rsidR="00075CED" w:rsidRDefault="00271B8D" w:rsidP="00075CED">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Pemerintah Inggris telah menganggap bahwa insiden percobaan pembunuhan terhadap Sergei Skripal dan putrinya, Yulia Skripal, sebagai ancaman bagi keamanan nasional negaranya.</w:t>
      </w:r>
      <w:proofErr w:type="gramEnd"/>
      <w:r w:rsidRPr="00FF6C75">
        <w:rPr>
          <w:rFonts w:ascii="Times New Roman" w:hAnsi="Times New Roman"/>
          <w:sz w:val="24"/>
          <w:szCs w:val="24"/>
          <w:lang w:val="en-US"/>
        </w:rPr>
        <w:t xml:space="preserve"> Selain itu 23 diplomat Rusia untuk Inggris diidentifikasi sebagai spionase, dimana spionase merupakan kegiatan mengumpulkan/mencuri informasi rahasia dari suatu negara dan berpotensi untuk mengungkapkan informasi rahasia tersebut kepada publik untuk mempengaruhi para pembuat keputusan untuk kepentingan asing.</w:t>
      </w:r>
    </w:p>
    <w:p w:rsidR="00271B8D" w:rsidRPr="00FF6C75" w:rsidRDefault="00271B8D" w:rsidP="00075CED">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lang w:val="en-US"/>
        </w:rPr>
        <w:t>Dalam periode  antara tanggal 12 dan 28 Maret 2020 PM Inggris telah melakukan banyak panggilan telepon untuk membahas insiden Salisbury yang juga sebagai upaya mengumpulkan dukungan internasional atas insiden yang terjadi di negaranya, panggilan tersebut ditujukan kepada petinggi dari beberapa negara, antara lain :</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1.</w:t>
      </w:r>
      <w:r w:rsidRPr="00FF6C75">
        <w:rPr>
          <w:rFonts w:ascii="Times New Roman" w:hAnsi="Times New Roman"/>
          <w:sz w:val="24"/>
          <w:szCs w:val="24"/>
          <w:lang w:val="en-US"/>
        </w:rPr>
        <w:tab/>
        <w:t>Presiden Amerika Serikat, Donald Trump (dua kali);</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2.</w:t>
      </w:r>
      <w:r w:rsidRPr="00FF6C75">
        <w:rPr>
          <w:rFonts w:ascii="Times New Roman" w:hAnsi="Times New Roman"/>
          <w:sz w:val="24"/>
          <w:szCs w:val="24"/>
          <w:lang w:val="en-US"/>
        </w:rPr>
        <w:tab/>
        <w:t>Kanselir Jerman, Angela Merkel (dua kali);</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3.</w:t>
      </w:r>
      <w:r w:rsidRPr="00FF6C75">
        <w:rPr>
          <w:rFonts w:ascii="Times New Roman" w:hAnsi="Times New Roman"/>
          <w:sz w:val="24"/>
          <w:szCs w:val="24"/>
          <w:lang w:val="en-US"/>
        </w:rPr>
        <w:tab/>
        <w:t>Presiden Perancis, Emmanuel Macron (dua kali);</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4.</w:t>
      </w:r>
      <w:r w:rsidRPr="00FF6C75">
        <w:rPr>
          <w:rFonts w:ascii="Times New Roman" w:hAnsi="Times New Roman"/>
          <w:sz w:val="24"/>
          <w:szCs w:val="24"/>
          <w:lang w:val="en-US"/>
        </w:rPr>
        <w:tab/>
        <w:t>Perdana Menteri Kanada, Justin Trudeau;</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5.</w:t>
      </w:r>
      <w:r w:rsidRPr="00FF6C75">
        <w:rPr>
          <w:rFonts w:ascii="Times New Roman" w:hAnsi="Times New Roman"/>
          <w:sz w:val="24"/>
          <w:szCs w:val="24"/>
          <w:lang w:val="en-US"/>
        </w:rPr>
        <w:tab/>
        <w:t>Perdana Menteri Luksemburg, Xavier Bettel;</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6.</w:t>
      </w:r>
      <w:r w:rsidRPr="00FF6C75">
        <w:rPr>
          <w:rFonts w:ascii="Times New Roman" w:hAnsi="Times New Roman"/>
          <w:sz w:val="24"/>
          <w:szCs w:val="24"/>
          <w:lang w:val="en-US"/>
        </w:rPr>
        <w:tab/>
        <w:t>Perdana Menteri Australia, Malcolm Tumbull;</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7.</w:t>
      </w:r>
      <w:r w:rsidRPr="00FF6C75">
        <w:rPr>
          <w:rFonts w:ascii="Times New Roman" w:hAnsi="Times New Roman"/>
          <w:sz w:val="24"/>
          <w:szCs w:val="24"/>
          <w:lang w:val="en-US"/>
        </w:rPr>
        <w:tab/>
        <w:t>Perdana Menteri Italia, Paolo Gentiloni;</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lastRenderedPageBreak/>
        <w:t>8.</w:t>
      </w:r>
      <w:r w:rsidRPr="00FF6C75">
        <w:rPr>
          <w:rFonts w:ascii="Times New Roman" w:hAnsi="Times New Roman"/>
          <w:sz w:val="24"/>
          <w:szCs w:val="24"/>
          <w:lang w:val="en-US"/>
        </w:rPr>
        <w:tab/>
        <w:t>Perdana Menteri Polandia, Mateusz Morawiecki;</w:t>
      </w:r>
    </w:p>
    <w:p w:rsidR="00271B8D" w:rsidRPr="00FF6C75" w:rsidRDefault="00271B8D" w:rsidP="00075CED">
      <w:pPr>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9.</w:t>
      </w:r>
      <w:r w:rsidRPr="00FF6C75">
        <w:rPr>
          <w:rFonts w:ascii="Times New Roman" w:hAnsi="Times New Roman"/>
          <w:sz w:val="24"/>
          <w:szCs w:val="24"/>
          <w:lang w:val="en-US"/>
        </w:rPr>
        <w:tab/>
        <w:t>Perdana Menteri Jepang, Shinzo Abe</w:t>
      </w:r>
    </w:p>
    <w:p w:rsidR="00271B8D" w:rsidRPr="00FF6C75" w:rsidRDefault="00271B8D" w:rsidP="00C25258">
      <w:pPr>
        <w:spacing w:after="0" w:line="240" w:lineRule="auto"/>
        <w:jc w:val="both"/>
        <w:rPr>
          <w:rFonts w:ascii="Times New Roman" w:hAnsi="Times New Roman"/>
          <w:sz w:val="24"/>
          <w:szCs w:val="24"/>
          <w:lang w:val="en-US"/>
        </w:rPr>
      </w:pPr>
    </w:p>
    <w:p w:rsidR="00F8009C" w:rsidRDefault="005F109D" w:rsidP="00F8009C">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lang w:val="en-US"/>
        </w:rPr>
        <w:t>Upaya Inggris dalam mengumpulkan dukungan internasional kemudian benar-benar berhasil dimana pada tanggal 19 Maret 2020, Dewan Urusan Luar Uni Eropa membuat pernyataan yang mengutuk serangan terhadap Sergei Skripal dan putrinya serta menyatakan solidaritasnya yang tidak berkualifikasi dengan Inggris dan dukungannya, termasuk upaya Inggris untuk membawa mereka yang bertanggung jawab atas kejahatan tersebut ke pengadilan.</w:t>
      </w:r>
    </w:p>
    <w:p w:rsidR="005F109D" w:rsidRPr="00FF6C75" w:rsidRDefault="005F109D" w:rsidP="00F8009C">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lang w:val="en-US"/>
        </w:rPr>
        <w:t>Kemudian pada 22 Maret 2020 Dewan Eropa menerbitkan kesimpulannya terkait insiden Salisbury yang setuju dengan penilaian pemerintah Ingrris bahwa sangat mungkin bahwa Federasi Rusia bertanggung jawab dan tidak ada penjelasan alternatif yang masuk akal. Akibatnya, total 150 anggota staf misi diplomatik Rusia di 28 negara dan Misi ke Nato telah di usir.</w:t>
      </w:r>
    </w:p>
    <w:p w:rsidR="005F109D" w:rsidRPr="00FF6C75" w:rsidRDefault="005F109D" w:rsidP="00C25258">
      <w:pPr>
        <w:spacing w:after="0" w:line="240" w:lineRule="auto"/>
        <w:jc w:val="both"/>
        <w:rPr>
          <w:rFonts w:ascii="Times New Roman" w:hAnsi="Times New Roman"/>
          <w:sz w:val="24"/>
          <w:szCs w:val="24"/>
          <w:lang w:val="en-US"/>
        </w:rPr>
      </w:pPr>
    </w:p>
    <w:p w:rsidR="00224A95" w:rsidRPr="00F8009C" w:rsidRDefault="005257FA" w:rsidP="00F8009C">
      <w:pPr>
        <w:numPr>
          <w:ilvl w:val="0"/>
          <w:numId w:val="26"/>
        </w:numPr>
        <w:spacing w:after="0" w:line="240" w:lineRule="auto"/>
        <w:jc w:val="both"/>
        <w:rPr>
          <w:rFonts w:ascii="Times New Roman" w:hAnsi="Times New Roman"/>
          <w:b/>
          <w:sz w:val="24"/>
          <w:szCs w:val="24"/>
          <w:lang w:val="en-US"/>
        </w:rPr>
      </w:pPr>
      <w:r w:rsidRPr="00F8009C">
        <w:rPr>
          <w:rFonts w:ascii="Times New Roman" w:hAnsi="Times New Roman"/>
          <w:b/>
          <w:sz w:val="24"/>
          <w:szCs w:val="24"/>
          <w:lang w:val="en-US"/>
        </w:rPr>
        <w:t>Kebijakan Rusia</w:t>
      </w:r>
    </w:p>
    <w:p w:rsidR="007B6F53" w:rsidRPr="00FF6C75" w:rsidRDefault="007B6F53" w:rsidP="00F8009C">
      <w:pPr>
        <w:pStyle w:val="ListParagraph"/>
        <w:spacing w:after="0" w:line="240" w:lineRule="auto"/>
        <w:ind w:left="0" w:firstLine="720"/>
        <w:jc w:val="both"/>
        <w:rPr>
          <w:rFonts w:ascii="Times New Roman" w:hAnsi="Times New Roman"/>
          <w:sz w:val="24"/>
          <w:szCs w:val="24"/>
          <w:lang w:val="en-US"/>
        </w:rPr>
      </w:pPr>
      <w:r w:rsidRPr="00FF6C75">
        <w:rPr>
          <w:rFonts w:ascii="Times New Roman" w:hAnsi="Times New Roman"/>
          <w:sz w:val="24"/>
          <w:szCs w:val="24"/>
          <w:lang w:val="en-US"/>
        </w:rPr>
        <w:t>Sebagai tanggapan atas tindakan provokatif Inggris dan tuduhan yang dianggap tidak berdasar terhadap Federasi Rusia, pada tanggal 17 Maret 2018 Duta Besar Inggris untuk Rusia menerima catatan dari Kementerian Luar Negeri Rusia yang menyatakan bahwa pihak Rusia telah mengambil keputusan sebagai tanggapan, yaitu:</w:t>
      </w:r>
    </w:p>
    <w:p w:rsidR="007B6F53" w:rsidRPr="00FF6C75" w:rsidRDefault="007B6F53" w:rsidP="00F8009C">
      <w:pPr>
        <w:pStyle w:val="ListParagraph"/>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1.</w:t>
      </w:r>
      <w:r w:rsidRPr="00FF6C75">
        <w:rPr>
          <w:rFonts w:ascii="Times New Roman" w:hAnsi="Times New Roman"/>
          <w:sz w:val="24"/>
          <w:szCs w:val="24"/>
          <w:lang w:val="en-US"/>
        </w:rPr>
        <w:tab/>
        <w:t>23 Staf diplomatik Kedutaan Besar Inggris di Moskow dinyatakan “persona non grata” dan akan meninggalkan Rusia dalam waktu seminggu.</w:t>
      </w:r>
    </w:p>
    <w:p w:rsidR="007B6F53" w:rsidRPr="00FF6C75" w:rsidRDefault="007B6F53" w:rsidP="00F8009C">
      <w:pPr>
        <w:pStyle w:val="ListParagraph"/>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2.</w:t>
      </w:r>
      <w:r w:rsidRPr="00FF6C75">
        <w:rPr>
          <w:rFonts w:ascii="Times New Roman" w:hAnsi="Times New Roman"/>
          <w:sz w:val="24"/>
          <w:szCs w:val="24"/>
          <w:lang w:val="en-US"/>
        </w:rPr>
        <w:tab/>
        <w:t xml:space="preserve">Dengan mempertimbangkan perbedaan dalam jumlah misi konsuler kedua negara, Federasi Rusia mengingat kembali perjanjiannya tentang pembukaan dan pengoperasian Konsulat Jenderal Inggris di St. Petersburg. Prosedur masing-masing </w:t>
      </w:r>
      <w:proofErr w:type="gramStart"/>
      <w:r w:rsidRPr="00FF6C75">
        <w:rPr>
          <w:rFonts w:ascii="Times New Roman" w:hAnsi="Times New Roman"/>
          <w:sz w:val="24"/>
          <w:szCs w:val="24"/>
          <w:lang w:val="en-US"/>
        </w:rPr>
        <w:t>akan</w:t>
      </w:r>
      <w:proofErr w:type="gramEnd"/>
      <w:r w:rsidRPr="00FF6C75">
        <w:rPr>
          <w:rFonts w:ascii="Times New Roman" w:hAnsi="Times New Roman"/>
          <w:sz w:val="24"/>
          <w:szCs w:val="24"/>
          <w:lang w:val="en-US"/>
        </w:rPr>
        <w:t xml:space="preserve"> diikuti dengan praktik hukum internasional.</w:t>
      </w:r>
    </w:p>
    <w:p w:rsidR="007B6F53" w:rsidRPr="00FF6C75" w:rsidRDefault="007B6F53" w:rsidP="00F8009C">
      <w:pPr>
        <w:pStyle w:val="ListParagraph"/>
        <w:spacing w:after="0" w:line="240" w:lineRule="auto"/>
        <w:ind w:left="851" w:hanging="284"/>
        <w:jc w:val="both"/>
        <w:rPr>
          <w:rFonts w:ascii="Times New Roman" w:hAnsi="Times New Roman"/>
          <w:sz w:val="24"/>
          <w:szCs w:val="24"/>
          <w:lang w:val="en-US"/>
        </w:rPr>
      </w:pPr>
      <w:r w:rsidRPr="00FF6C75">
        <w:rPr>
          <w:rFonts w:ascii="Times New Roman" w:hAnsi="Times New Roman"/>
          <w:sz w:val="24"/>
          <w:szCs w:val="24"/>
          <w:lang w:val="en-US"/>
        </w:rPr>
        <w:t>3.</w:t>
      </w:r>
      <w:r w:rsidRPr="00FF6C75">
        <w:rPr>
          <w:rFonts w:ascii="Times New Roman" w:hAnsi="Times New Roman"/>
          <w:sz w:val="24"/>
          <w:szCs w:val="24"/>
          <w:lang w:val="en-US"/>
        </w:rPr>
        <w:tab/>
        <w:t>Karena status Dewan Inggris yang tidak diatur Federasi Rusia, kegiatannya dihentikan.</w:t>
      </w:r>
    </w:p>
    <w:p w:rsidR="000E2264" w:rsidRPr="00FF6C75" w:rsidRDefault="007B6F53" w:rsidP="00F8009C">
      <w:pPr>
        <w:pStyle w:val="ListParagraph"/>
        <w:spacing w:after="0" w:line="240" w:lineRule="auto"/>
        <w:ind w:left="851" w:hanging="284"/>
        <w:jc w:val="both"/>
        <w:rPr>
          <w:rFonts w:ascii="Times New Roman" w:hAnsi="Times New Roman"/>
          <w:sz w:val="24"/>
          <w:szCs w:val="24"/>
          <w:lang w:val="en-US"/>
        </w:rPr>
      </w:pPr>
      <w:proofErr w:type="gramStart"/>
      <w:r w:rsidRPr="00FF6C75">
        <w:rPr>
          <w:rFonts w:ascii="Times New Roman" w:hAnsi="Times New Roman"/>
          <w:sz w:val="24"/>
          <w:szCs w:val="24"/>
          <w:lang w:val="en-US"/>
        </w:rPr>
        <w:t>4.</w:t>
      </w:r>
      <w:r w:rsidRPr="00FF6C75">
        <w:rPr>
          <w:rFonts w:ascii="Times New Roman" w:hAnsi="Times New Roman"/>
          <w:sz w:val="24"/>
          <w:szCs w:val="24"/>
          <w:lang w:val="en-US"/>
        </w:rPr>
        <w:tab/>
        <w:t>Pihak Inggris diperingatkan bahwa dalam hal tindakan tidak ramah lebih lanjut terhadap Rusia, pihak Rusia berhak untuk mengambil tindakan balasan lebih lanjut.</w:t>
      </w:r>
      <w:proofErr w:type="gramEnd"/>
    </w:p>
    <w:p w:rsidR="007B6F53" w:rsidRPr="00FF6C75" w:rsidRDefault="007B6F53" w:rsidP="00C25258">
      <w:pPr>
        <w:pStyle w:val="ListParagraph"/>
        <w:spacing w:after="0" w:line="240" w:lineRule="auto"/>
        <w:ind w:left="0"/>
        <w:jc w:val="both"/>
        <w:rPr>
          <w:rFonts w:ascii="Times New Roman" w:hAnsi="Times New Roman"/>
          <w:sz w:val="24"/>
          <w:szCs w:val="24"/>
          <w:lang w:val="en-US"/>
        </w:rPr>
      </w:pPr>
    </w:p>
    <w:p w:rsidR="007B6F53" w:rsidRPr="00FF6C75" w:rsidRDefault="007B6F53" w:rsidP="00F8009C">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rPr>
        <w:t>Selain tindakan yang disebutkan diatas, menanggapi dukungan solidaritas yang diberikan beberapa negara anggota Uni Eropa maupun non-Uni Eropa dan NATO terhadap Inggris atas insiden Salisbury yang juga melakukan tindakan pengusiran terhadap staf diplomatik Rusia di negara mereka, pada tanggal 26 Maret 2020 Kementerian Luar Negeri Rusia menyatakan protes keras atas langkah yang telah diambil oleh negara-negara tersebut. Langkah tersebut dianggap sebagai langkah tidak ramah yang tidak konsisten dengan tujuan dan kepentingan menetapkan alasan yang mendasari dan mencari pelaku insiden Salisbury. Rusia kemudian membalas dengan pengusiran diplomat simetris dari negara-negara yang bersangkutan.</w:t>
      </w:r>
    </w:p>
    <w:p w:rsidR="005257FA" w:rsidRPr="00FF6C75" w:rsidRDefault="005257FA" w:rsidP="00DF0E0E">
      <w:pPr>
        <w:spacing w:after="0" w:line="240" w:lineRule="auto"/>
        <w:jc w:val="both"/>
        <w:rPr>
          <w:rFonts w:ascii="Times New Roman" w:hAnsi="Times New Roman"/>
          <w:sz w:val="24"/>
          <w:szCs w:val="24"/>
          <w:lang w:val="en-US"/>
        </w:rPr>
      </w:pPr>
    </w:p>
    <w:p w:rsidR="005257FA" w:rsidRPr="00F8009C" w:rsidRDefault="005257FA" w:rsidP="00F8009C">
      <w:pPr>
        <w:numPr>
          <w:ilvl w:val="0"/>
          <w:numId w:val="25"/>
        </w:numPr>
        <w:spacing w:after="0" w:line="240" w:lineRule="auto"/>
        <w:jc w:val="both"/>
        <w:rPr>
          <w:rFonts w:ascii="Times New Roman" w:hAnsi="Times New Roman"/>
          <w:sz w:val="24"/>
          <w:szCs w:val="24"/>
          <w:lang w:val="en-US"/>
        </w:rPr>
      </w:pPr>
      <w:r w:rsidRPr="00F8009C">
        <w:rPr>
          <w:rFonts w:ascii="Times New Roman" w:hAnsi="Times New Roman"/>
          <w:b/>
          <w:sz w:val="24"/>
          <w:szCs w:val="24"/>
          <w:lang w:val="en-US"/>
        </w:rPr>
        <w:t>Dampak terhdaap Kebijakan Ekonomi Inggris – Rusia Pasca Insiden Salisbury</w:t>
      </w:r>
    </w:p>
    <w:p w:rsidR="00F8009C" w:rsidRDefault="005257FA" w:rsidP="00F8009C">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Meskipun hubungan bilateral Inggris dan Rusia pasca insiden Salisbury dalam bidang politik masih tidak menunjukan kemajuan dalam interaksinya, namun dalam sektor ekonomi masih menjadi prioritas dalam hubungan kedua negara tersebut.</w:t>
      </w:r>
      <w:proofErr w:type="gramEnd"/>
    </w:p>
    <w:p w:rsidR="00F8009C" w:rsidRDefault="005257FA" w:rsidP="00F8009C">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lang w:val="en-US"/>
        </w:rPr>
        <w:lastRenderedPageBreak/>
        <w:t>Walaupun Inggris masih membekukan interaksi dalam mekanisme kerjasama resmi utamanya dengan Rusia seperti Komite Pengarah Rusia untuk Pergadangan dan Investasi dan Dialog Energi Tingkat Tinggi mekanisme kerjasama resmi utama, namun pada tahun 2017-2018, Rusia dan Inggris berhasil secara signifikan mengatasi masalah dalam hubungan bisnis bilateral yang terjadi akibat adanya sanksi anti-Rusia yang diperkenalkan oleh Barat pada tahun 2014.</w:t>
      </w:r>
    </w:p>
    <w:p w:rsidR="005257FA" w:rsidRPr="00FF6C75" w:rsidRDefault="005257FA" w:rsidP="00F8009C">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lang w:val="en-US"/>
        </w:rPr>
        <w:t>Pada tahun 2018, menurut data statistik Rusia, dalam sektor perdagangan bilateral kedua negara mengalami peningkatan yaitu menjadi $ 13</w:t>
      </w:r>
      <w:proofErr w:type="gramStart"/>
      <w:r w:rsidRPr="00FF6C75">
        <w:rPr>
          <w:rFonts w:ascii="Times New Roman" w:hAnsi="Times New Roman"/>
          <w:sz w:val="24"/>
          <w:szCs w:val="24"/>
          <w:lang w:val="en-US"/>
        </w:rPr>
        <w:t>,7</w:t>
      </w:r>
      <w:proofErr w:type="gramEnd"/>
      <w:r w:rsidRPr="00FF6C75">
        <w:rPr>
          <w:rFonts w:ascii="Times New Roman" w:hAnsi="Times New Roman"/>
          <w:sz w:val="24"/>
          <w:szCs w:val="24"/>
          <w:lang w:val="en-US"/>
        </w:rPr>
        <w:t xml:space="preserve"> miliar atau sekitar 8%. Sedangkan menurut data statistik Inggris, volume perdagangan keseluruhan mencapai $ 12</w:t>
      </w:r>
      <w:proofErr w:type="gramStart"/>
      <w:r w:rsidRPr="00FF6C75">
        <w:rPr>
          <w:rFonts w:ascii="Times New Roman" w:hAnsi="Times New Roman"/>
          <w:sz w:val="24"/>
          <w:szCs w:val="24"/>
          <w:lang w:val="en-US"/>
        </w:rPr>
        <w:t>,9</w:t>
      </w:r>
      <w:proofErr w:type="gramEnd"/>
      <w:r w:rsidRPr="00FF6C75">
        <w:rPr>
          <w:rFonts w:ascii="Times New Roman" w:hAnsi="Times New Roman"/>
          <w:sz w:val="24"/>
          <w:szCs w:val="24"/>
          <w:lang w:val="en-US"/>
        </w:rPr>
        <w:t xml:space="preserve"> miliar atau mengalami pertumbuhan sekitar 19%.</w:t>
      </w:r>
    </w:p>
    <w:p w:rsidR="00F8009C" w:rsidRDefault="005257FA" w:rsidP="00DF0E0E">
      <w:pPr>
        <w:spacing w:after="0" w:line="240" w:lineRule="auto"/>
        <w:jc w:val="both"/>
        <w:rPr>
          <w:rFonts w:ascii="Times New Roman" w:hAnsi="Times New Roman"/>
          <w:sz w:val="24"/>
          <w:szCs w:val="24"/>
          <w:lang w:val="en-US"/>
        </w:rPr>
      </w:pPr>
      <w:r w:rsidRPr="00FF6C75">
        <w:rPr>
          <w:rFonts w:ascii="Times New Roman" w:hAnsi="Times New Roman"/>
          <w:sz w:val="24"/>
          <w:szCs w:val="24"/>
          <w:lang w:val="en-US"/>
        </w:rPr>
        <w:tab/>
        <w:t>Inggris merupakan salah satu dari 10 investor terbesar di Rusia, dimana akumulasi aset yang dimiliki Inggris di Rusia berjumlah $ 23</w:t>
      </w:r>
      <w:proofErr w:type="gramStart"/>
      <w:r w:rsidRPr="00FF6C75">
        <w:rPr>
          <w:rFonts w:ascii="Times New Roman" w:hAnsi="Times New Roman"/>
          <w:sz w:val="24"/>
          <w:szCs w:val="24"/>
          <w:lang w:val="en-US"/>
        </w:rPr>
        <w:t>,8</w:t>
      </w:r>
      <w:proofErr w:type="gramEnd"/>
      <w:r w:rsidRPr="00FF6C75">
        <w:rPr>
          <w:rFonts w:ascii="Times New Roman" w:hAnsi="Times New Roman"/>
          <w:sz w:val="24"/>
          <w:szCs w:val="24"/>
          <w:lang w:val="en-US"/>
        </w:rPr>
        <w:t xml:space="preserve"> miliar, sedangkan akumulasi investasi Rusia di Inggris mencapai sebesar $ 11 miliar. </w:t>
      </w:r>
      <w:proofErr w:type="gramStart"/>
      <w:r w:rsidRPr="00FF6C75">
        <w:rPr>
          <w:rFonts w:ascii="Times New Roman" w:hAnsi="Times New Roman"/>
          <w:sz w:val="24"/>
          <w:szCs w:val="24"/>
          <w:lang w:val="en-US"/>
        </w:rPr>
        <w:t xml:space="preserve">Beberapa bidang dalam kerjasama perdagangan dan investasi yang paling diminati adalah sektor keuangan, energi, perdagangan ritel, manufaktur mesin, industri pertambangan, transportasi, komunikasi, farmasi dan </w:t>
      </w:r>
      <w:r w:rsidRPr="00FF6C75">
        <w:rPr>
          <w:rFonts w:ascii="Times New Roman" w:hAnsi="Times New Roman"/>
          <w:i/>
          <w:sz w:val="24"/>
          <w:szCs w:val="24"/>
          <w:lang w:val="en-US"/>
        </w:rPr>
        <w:t>real estate</w:t>
      </w:r>
      <w:r w:rsidRPr="00FF6C75">
        <w:rPr>
          <w:rFonts w:ascii="Times New Roman" w:hAnsi="Times New Roman"/>
          <w:sz w:val="24"/>
          <w:szCs w:val="24"/>
          <w:lang w:val="en-US"/>
        </w:rPr>
        <w:t>.</w:t>
      </w:r>
      <w:proofErr w:type="gramEnd"/>
    </w:p>
    <w:p w:rsidR="009A1725" w:rsidRDefault="009A1725" w:rsidP="009A1725">
      <w:pPr>
        <w:spacing w:after="0" w:line="240" w:lineRule="auto"/>
        <w:ind w:firstLine="720"/>
        <w:jc w:val="both"/>
        <w:rPr>
          <w:rFonts w:ascii="Times New Roman" w:hAnsi="Times New Roman"/>
          <w:sz w:val="24"/>
          <w:szCs w:val="24"/>
          <w:lang w:val="en-US"/>
        </w:rPr>
      </w:pPr>
      <w:r w:rsidRPr="009A1725">
        <w:rPr>
          <w:rFonts w:ascii="Times New Roman" w:hAnsi="Times New Roman"/>
          <w:i/>
          <w:sz w:val="24"/>
          <w:szCs w:val="24"/>
          <w:lang w:val="en-US"/>
        </w:rPr>
        <w:t xml:space="preserve">London Stock Exchange </w:t>
      </w:r>
      <w:r w:rsidRPr="009A1725">
        <w:rPr>
          <w:rFonts w:ascii="Times New Roman" w:hAnsi="Times New Roman"/>
          <w:sz w:val="24"/>
          <w:szCs w:val="24"/>
          <w:lang w:val="en-US"/>
        </w:rPr>
        <w:t xml:space="preserve">(LSE) yang merupakan platform perdagangan asing terkemuka untuk perusahaan-perusahaan Rusia yang tertatrik memobilisasi modal di pasar global, melalui ini lah kemudian kehadiran bisnis Rusia di Inggris menjadi signifikan, dimana terdapat lebih dari 60 perusahaan Rusia terdaftar di LSE, termasuk Gazprom, Rosneft, Sberbank, VTB, Lukoil, Norilsk Nikel, EN +, PhosAgro dan sejumlah pemimpin industry dan komersial Rusia lainnya. </w:t>
      </w:r>
      <w:proofErr w:type="gramStart"/>
      <w:r w:rsidRPr="009A1725">
        <w:rPr>
          <w:rFonts w:ascii="Times New Roman" w:hAnsi="Times New Roman"/>
          <w:sz w:val="24"/>
          <w:szCs w:val="24"/>
          <w:lang w:val="en-US"/>
        </w:rPr>
        <w:t>Namun dengan adanya tindakan anti-Rusia oleh pihak Inggris, kemudian membuat perusahaan-perusahaan Rusia menunjukan hilangnya kepercayaan mereka di pasar Inggris.</w:t>
      </w:r>
      <w:proofErr w:type="gramEnd"/>
    </w:p>
    <w:p w:rsidR="00F8009C" w:rsidRDefault="005257FA" w:rsidP="00F8009C">
      <w:pPr>
        <w:spacing w:after="0" w:line="240" w:lineRule="auto"/>
        <w:ind w:firstLine="720"/>
        <w:jc w:val="both"/>
        <w:rPr>
          <w:rFonts w:ascii="Times New Roman" w:hAnsi="Times New Roman"/>
          <w:color w:val="0070C0"/>
          <w:sz w:val="24"/>
          <w:szCs w:val="24"/>
          <w:lang w:val="en-US"/>
        </w:rPr>
      </w:pPr>
      <w:r w:rsidRPr="00FF6C75">
        <w:rPr>
          <w:rFonts w:ascii="Times New Roman" w:hAnsi="Times New Roman"/>
          <w:sz w:val="24"/>
          <w:szCs w:val="24"/>
          <w:lang w:val="en-US"/>
        </w:rPr>
        <w:t>Terlepas dari adanya ketegangan dalam hubungan bilateral yang disebabkan oleh kebijakan antir-Rusia pemerintah Inggris, kerjasama ekonomi bilateral Inggris-Rusia terus berkembang, yang sebagian besar disebabkan oleh adanya upaya dalam mempertahankan interaksi yang konstruktif antara bisnis Rusia dan Inggris, dimana  Keduataan Besar Rusia dan Delegasi Perdagangan Rusia di London telah secara aktif memberikan dukungan untuk kegiatan-kegiatan</w:t>
      </w:r>
      <w:r w:rsidR="00F8009C">
        <w:rPr>
          <w:rFonts w:ascii="Times New Roman" w:hAnsi="Times New Roman"/>
          <w:sz w:val="24"/>
          <w:szCs w:val="24"/>
          <w:lang w:val="en-US"/>
        </w:rPr>
        <w:t xml:space="preserve"> tersebut </w:t>
      </w:r>
      <w:r w:rsidR="00F8009C" w:rsidRPr="00F8009C">
        <w:rPr>
          <w:rFonts w:ascii="Times New Roman" w:hAnsi="Times New Roman"/>
          <w:color w:val="0070C0"/>
          <w:sz w:val="24"/>
          <w:szCs w:val="24"/>
          <w:lang w:val="en-US"/>
        </w:rPr>
        <w:t>(</w:t>
      </w:r>
      <w:hyperlink r:id="rId12" w:history="1">
        <w:r w:rsidR="00F8009C" w:rsidRPr="005A14A1">
          <w:rPr>
            <w:rStyle w:val="Hyperlink"/>
            <w:rFonts w:ascii="Times New Roman" w:hAnsi="Times New Roman"/>
            <w:color w:val="0070C0"/>
            <w:sz w:val="24"/>
            <w:szCs w:val="24"/>
            <w:u w:val="none"/>
            <w:lang w:val="en-US"/>
          </w:rPr>
          <w:t>The</w:t>
        </w:r>
      </w:hyperlink>
      <w:r w:rsidR="00F8009C" w:rsidRPr="00F8009C">
        <w:rPr>
          <w:rFonts w:ascii="Times New Roman" w:hAnsi="Times New Roman"/>
          <w:color w:val="0070C0"/>
          <w:sz w:val="24"/>
          <w:szCs w:val="24"/>
          <w:lang w:val="en-US"/>
        </w:rPr>
        <w:t xml:space="preserve"> Embassy of the Russian Federation to the United Kingdom of Great Britain and Northern Ireland, 2018).</w:t>
      </w:r>
    </w:p>
    <w:p w:rsidR="00F8009C" w:rsidRDefault="00F8009C" w:rsidP="00F8009C">
      <w:pPr>
        <w:spacing w:after="0" w:line="240" w:lineRule="auto"/>
        <w:ind w:firstLine="720"/>
        <w:jc w:val="both"/>
        <w:rPr>
          <w:rFonts w:ascii="Times New Roman" w:hAnsi="Times New Roman"/>
          <w:color w:val="0070C0"/>
          <w:sz w:val="24"/>
          <w:szCs w:val="24"/>
          <w:lang w:val="en-US"/>
        </w:rPr>
      </w:pPr>
    </w:p>
    <w:p w:rsidR="00F8009C" w:rsidRDefault="00565062" w:rsidP="007B6F53">
      <w:pPr>
        <w:spacing w:after="0" w:line="240" w:lineRule="auto"/>
        <w:jc w:val="both"/>
        <w:rPr>
          <w:rFonts w:ascii="Times New Roman" w:hAnsi="Times New Roman"/>
          <w:b/>
          <w:sz w:val="24"/>
          <w:szCs w:val="24"/>
          <w:lang w:val="en-US"/>
        </w:rPr>
      </w:pPr>
      <w:r w:rsidRPr="00FF6C75">
        <w:rPr>
          <w:rFonts w:ascii="Times New Roman" w:hAnsi="Times New Roman"/>
          <w:b/>
          <w:sz w:val="24"/>
          <w:szCs w:val="24"/>
        </w:rPr>
        <w:t>Kesimpulan</w:t>
      </w:r>
    </w:p>
    <w:p w:rsidR="009A1725" w:rsidRDefault="009A1725" w:rsidP="00F8009C">
      <w:pPr>
        <w:spacing w:after="0" w:line="240" w:lineRule="auto"/>
        <w:ind w:firstLine="720"/>
        <w:jc w:val="both"/>
        <w:rPr>
          <w:rFonts w:ascii="Times New Roman" w:hAnsi="Times New Roman"/>
          <w:sz w:val="24"/>
          <w:szCs w:val="24"/>
          <w:lang w:val="en-US"/>
        </w:rPr>
      </w:pPr>
      <w:r w:rsidRPr="009A1725">
        <w:rPr>
          <w:rFonts w:ascii="Times New Roman" w:hAnsi="Times New Roman"/>
          <w:sz w:val="24"/>
          <w:szCs w:val="24"/>
          <w:lang w:val="en-US"/>
        </w:rPr>
        <w:t xml:space="preserve">Adanya insiden percobaan pembunuhan terhadap mantan mata-mata Rusia di Salisbury, telah memberikan dampak yang dapat dinilai dari bagaimana hubungan bilateral Inggris-Rusia dalam bidang diplomatik yang mengalami ketegangan sejak pasca terjadinya insiden Salisbury tahun 2018 hingga pada tahun 2020 kedua negara bertemu dalam pertemuan yang membahas tentang krisis Libya di Berlin tanggal 19 Januari tahun 2020, pihak Rusia melalui presidennya Vladimir Putin mengungkapkan harapan terhadap adanya normalisasi hubungan antara Inggris dan Rusia, namun pihak Inggris merespon keinginan Rusia tersebut dengan pernyataan yang disampaikan oleh Perdana Menterinya yang menyatakan bahwa normalisasi hubungan kedua negara tidak akan dapat tercapai jika Rusia belum menghentikan aktifitas yang dapat mengancam keamanan Inggris beserta sekutu-sekutunya. </w:t>
      </w:r>
      <w:proofErr w:type="gramStart"/>
      <w:r w:rsidRPr="009A1725">
        <w:rPr>
          <w:rFonts w:ascii="Times New Roman" w:hAnsi="Times New Roman"/>
          <w:sz w:val="24"/>
          <w:szCs w:val="24"/>
          <w:lang w:val="en-US"/>
        </w:rPr>
        <w:t>Sedangkan dalam bidang ekonomi baik sebelum dan setelah adanya insiden tersebut, perekenomian Inggris dan Rusia terus mengalami peningkatan.</w:t>
      </w:r>
      <w:proofErr w:type="gramEnd"/>
    </w:p>
    <w:p w:rsidR="007B6F53" w:rsidRPr="00FF6C75" w:rsidRDefault="009A1725" w:rsidP="00F8009C">
      <w:pPr>
        <w:spacing w:after="0" w:line="240" w:lineRule="auto"/>
        <w:ind w:firstLine="720"/>
        <w:jc w:val="both"/>
        <w:rPr>
          <w:rFonts w:ascii="Times New Roman" w:hAnsi="Times New Roman"/>
          <w:sz w:val="24"/>
          <w:szCs w:val="24"/>
          <w:lang w:val="en-US"/>
        </w:rPr>
      </w:pPr>
      <w:proofErr w:type="gramStart"/>
      <w:r w:rsidRPr="009A1725">
        <w:rPr>
          <w:rFonts w:ascii="Times New Roman" w:hAnsi="Times New Roman"/>
          <w:sz w:val="24"/>
          <w:szCs w:val="24"/>
          <w:lang w:val="en-US"/>
        </w:rPr>
        <w:t>Berdasarkan penjelasan di atas,</w:t>
      </w:r>
      <w:r>
        <w:rPr>
          <w:rFonts w:ascii="Times New Roman" w:hAnsi="Times New Roman"/>
          <w:sz w:val="24"/>
          <w:szCs w:val="24"/>
          <w:lang w:val="en-US"/>
        </w:rPr>
        <w:t xml:space="preserve"> kemudian dapat </w:t>
      </w:r>
      <w:r w:rsidR="007B6F53" w:rsidRPr="00FF6C75">
        <w:rPr>
          <w:rFonts w:ascii="Times New Roman" w:hAnsi="Times New Roman"/>
          <w:sz w:val="24"/>
          <w:szCs w:val="24"/>
          <w:lang w:val="en-US"/>
        </w:rPr>
        <w:t>disimpulkan beberapa hal pokok yang dilihat melalui sudut pandang kedua negara.</w:t>
      </w:r>
      <w:proofErr w:type="gramEnd"/>
    </w:p>
    <w:p w:rsidR="007B6F53" w:rsidRPr="00FF6C75" w:rsidRDefault="007B6F53" w:rsidP="003D6F6F">
      <w:pPr>
        <w:numPr>
          <w:ilvl w:val="0"/>
          <w:numId w:val="27"/>
        </w:numPr>
        <w:spacing w:after="0" w:line="240" w:lineRule="auto"/>
        <w:jc w:val="both"/>
        <w:rPr>
          <w:rFonts w:ascii="Times New Roman" w:hAnsi="Times New Roman"/>
          <w:sz w:val="24"/>
          <w:szCs w:val="24"/>
          <w:lang w:val="en-US"/>
        </w:rPr>
      </w:pPr>
      <w:r w:rsidRPr="00FF6C75">
        <w:rPr>
          <w:rFonts w:ascii="Times New Roman" w:hAnsi="Times New Roman"/>
          <w:sz w:val="24"/>
          <w:szCs w:val="24"/>
          <w:lang w:val="en-US"/>
        </w:rPr>
        <w:lastRenderedPageBreak/>
        <w:t xml:space="preserve">Inggris </w:t>
      </w:r>
    </w:p>
    <w:p w:rsidR="003D6F6F" w:rsidRDefault="007B6F53" w:rsidP="003D6F6F">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Inggris menganggap Rusia bertanggung jawab atas insiden di Salisbury dan menganggapnya sebagai tindakan kekerasan oleh negara Rusia terhadap Inggris.</w:t>
      </w:r>
      <w:proofErr w:type="gramEnd"/>
      <w:r w:rsidRPr="00FF6C75">
        <w:rPr>
          <w:rFonts w:ascii="Times New Roman" w:hAnsi="Times New Roman"/>
          <w:sz w:val="24"/>
          <w:szCs w:val="24"/>
          <w:lang w:val="en-US"/>
        </w:rPr>
        <w:t xml:space="preserve"> Menurut pejabat Inggris, Sergei dan Yulia Skripal diracun di Salisbury dengan agen saraf tingkat militer yang telah diidentifikasi </w:t>
      </w:r>
      <w:proofErr w:type="gramStart"/>
      <w:r w:rsidRPr="00FF6C75">
        <w:rPr>
          <w:rFonts w:ascii="Times New Roman" w:hAnsi="Times New Roman"/>
          <w:sz w:val="24"/>
          <w:szCs w:val="24"/>
          <w:lang w:val="en-US"/>
        </w:rPr>
        <w:t>tim</w:t>
      </w:r>
      <w:proofErr w:type="gramEnd"/>
      <w:r w:rsidRPr="00FF6C75">
        <w:rPr>
          <w:rFonts w:ascii="Times New Roman" w:hAnsi="Times New Roman"/>
          <w:sz w:val="24"/>
          <w:szCs w:val="24"/>
          <w:lang w:val="en-US"/>
        </w:rPr>
        <w:t xml:space="preserve"> ahli Inggris di Porton Down sebagai zat dari jenis racun Novichok yang dikembangkan oleh Rusia.</w:t>
      </w:r>
    </w:p>
    <w:p w:rsidR="003D6F6F" w:rsidRDefault="007B6F53" w:rsidP="003D6F6F">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lang w:val="en-US"/>
        </w:rPr>
        <w:t>Pemerintah Inggris meyakini bahwa Rusia memiliki tanggung jawab penuh atas insiden Salisbury yang didasari atas kepemilikin informasi oleh Inggris bahwa dalam dekade terakhir Rusia telah menyelidiki cara-cara pengiriman agen saraf yang kemungkinan untuk pembunuhan dan sebagai bagian dari program ini telah menghasilkan dan menimbun sejumlah kecil racun Novichok.Selain itu, Rusia memiliki motif yang jelas untuk menargetkan Sergei Skripal. Pada tahun Skripal pindah ke Inggris, Presiden Putin membuat ancaman di televisi bahwa "pengkhianat" akan "menendang ember" dan "tersedak".</w:t>
      </w:r>
    </w:p>
    <w:p w:rsidR="003D6F6F" w:rsidRDefault="007B6F53" w:rsidP="003D6F6F">
      <w:pPr>
        <w:spacing w:after="0" w:line="240" w:lineRule="auto"/>
        <w:ind w:firstLine="720"/>
        <w:jc w:val="both"/>
        <w:rPr>
          <w:rFonts w:ascii="Times New Roman" w:hAnsi="Times New Roman"/>
          <w:sz w:val="24"/>
          <w:szCs w:val="24"/>
          <w:lang w:val="en-US"/>
        </w:rPr>
      </w:pPr>
      <w:r w:rsidRPr="00FF6C75">
        <w:rPr>
          <w:rFonts w:ascii="Times New Roman" w:hAnsi="Times New Roman"/>
          <w:sz w:val="24"/>
          <w:szCs w:val="24"/>
          <w:lang w:val="en-US"/>
        </w:rPr>
        <w:t xml:space="preserve">Nasib Alexander Litvinenko, yang dibunuh di London pada 2006, menunjukkan kesediaan Kremlin untuk membunuh seseorang di negara ini. </w:t>
      </w:r>
      <w:proofErr w:type="gramStart"/>
      <w:r w:rsidRPr="00FF6C75">
        <w:rPr>
          <w:rFonts w:ascii="Times New Roman" w:hAnsi="Times New Roman"/>
          <w:sz w:val="24"/>
          <w:szCs w:val="24"/>
          <w:lang w:val="en-US"/>
        </w:rPr>
        <w:t>Duma Rusia sebenarnya telah mengesahkan undang-undang yang memungkinkan pembunuhan "ekstrimis" di luar negeri.</w:t>
      </w:r>
      <w:proofErr w:type="gramEnd"/>
    </w:p>
    <w:p w:rsidR="007B6F53" w:rsidRPr="00FF6C75" w:rsidRDefault="007B6F53" w:rsidP="003D6F6F">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Kumpulan fakta yang telah dikumpulkan Inggrishanya mengacu pada satu kesimpulan yaitu, hanya negara Rusia yang memiliki sarana, motif dan catatan untuk melakukan kejahatan tersebut.</w:t>
      </w:r>
      <w:proofErr w:type="gramEnd"/>
      <w:r w:rsidRPr="00FF6C75">
        <w:rPr>
          <w:rFonts w:ascii="Times New Roman" w:hAnsi="Times New Roman"/>
          <w:sz w:val="24"/>
          <w:szCs w:val="24"/>
          <w:lang w:val="en-US"/>
        </w:rPr>
        <w:t xml:space="preserve"> </w:t>
      </w:r>
      <w:proofErr w:type="gramStart"/>
      <w:r w:rsidRPr="00FF6C75">
        <w:rPr>
          <w:rFonts w:ascii="Times New Roman" w:hAnsi="Times New Roman"/>
          <w:sz w:val="24"/>
          <w:szCs w:val="24"/>
          <w:lang w:val="en-US"/>
        </w:rPr>
        <w:t>Maka dari itu segala tindakan dalam kebijakan yang diambil oleh Pemerintah Inggris dilakukan dengan tujuan untuk melindungi negara dan kepentingan nasionalnya dari berbagai macam ancaman seperti spionase Rusia di Inggris yang dapat mengancam kedaulatan negaranya.</w:t>
      </w:r>
      <w:proofErr w:type="gramEnd"/>
    </w:p>
    <w:p w:rsidR="007B6F53" w:rsidRPr="00FF6C75" w:rsidRDefault="007B6F53" w:rsidP="007B6F53">
      <w:pPr>
        <w:spacing w:after="0" w:line="240" w:lineRule="auto"/>
        <w:ind w:left="284"/>
        <w:jc w:val="both"/>
        <w:rPr>
          <w:rFonts w:ascii="Times New Roman" w:hAnsi="Times New Roman"/>
          <w:sz w:val="24"/>
          <w:szCs w:val="24"/>
          <w:lang w:val="en-US"/>
        </w:rPr>
      </w:pPr>
    </w:p>
    <w:p w:rsidR="007B6F53" w:rsidRPr="00FF6C75" w:rsidRDefault="007B6F53" w:rsidP="003D6F6F">
      <w:pPr>
        <w:numPr>
          <w:ilvl w:val="0"/>
          <w:numId w:val="27"/>
        </w:numPr>
        <w:spacing w:after="0" w:line="240" w:lineRule="auto"/>
        <w:jc w:val="both"/>
        <w:rPr>
          <w:rFonts w:ascii="Times New Roman" w:hAnsi="Times New Roman"/>
          <w:sz w:val="24"/>
          <w:szCs w:val="24"/>
          <w:lang w:val="en-US"/>
        </w:rPr>
      </w:pPr>
      <w:r w:rsidRPr="00FF6C75">
        <w:rPr>
          <w:rFonts w:ascii="Times New Roman" w:hAnsi="Times New Roman"/>
          <w:sz w:val="24"/>
          <w:szCs w:val="24"/>
          <w:lang w:val="en-US"/>
        </w:rPr>
        <w:t>Rusia</w:t>
      </w:r>
    </w:p>
    <w:p w:rsidR="003D6F6F" w:rsidRDefault="007B6F53" w:rsidP="003D6F6F">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Rusia telah dengan tegas menyatakan bahwa Kremlin tidak memiliki hubungan dengan insiden yang terjadi di Salisbury pada 4 Maret 2018.</w:t>
      </w:r>
      <w:proofErr w:type="gramEnd"/>
      <w:r w:rsidRPr="00FF6C75">
        <w:rPr>
          <w:rFonts w:ascii="Times New Roman" w:hAnsi="Times New Roman"/>
          <w:sz w:val="24"/>
          <w:szCs w:val="24"/>
          <w:lang w:val="en-US"/>
        </w:rPr>
        <w:t xml:space="preserve"> </w:t>
      </w:r>
      <w:proofErr w:type="gramStart"/>
      <w:r w:rsidRPr="00FF6C75">
        <w:rPr>
          <w:rFonts w:ascii="Times New Roman" w:hAnsi="Times New Roman"/>
          <w:sz w:val="24"/>
          <w:szCs w:val="24"/>
          <w:lang w:val="en-US"/>
        </w:rPr>
        <w:t>Otoritas Inggris telah membuat tuduhan yang cukup serius terhadap Rusia tanpa menunjukkan bukti.</w:t>
      </w:r>
      <w:proofErr w:type="gramEnd"/>
      <w:r w:rsidRPr="00FF6C75">
        <w:rPr>
          <w:rFonts w:ascii="Times New Roman" w:hAnsi="Times New Roman"/>
          <w:sz w:val="24"/>
          <w:szCs w:val="24"/>
          <w:lang w:val="en-US"/>
        </w:rPr>
        <w:t xml:space="preserve"> </w:t>
      </w:r>
      <w:proofErr w:type="gramStart"/>
      <w:r w:rsidRPr="00FF6C75">
        <w:rPr>
          <w:rFonts w:ascii="Times New Roman" w:hAnsi="Times New Roman"/>
          <w:sz w:val="24"/>
          <w:szCs w:val="24"/>
          <w:lang w:val="en-US"/>
        </w:rPr>
        <w:t>Satu-satunya fakta konkrit yang diajukan Inggris adalah identifikasi zat yang digunakan sebagai "Novichok", "agen saraf yang dikembangkan oleh Rusia".</w:t>
      </w:r>
      <w:proofErr w:type="gramEnd"/>
    </w:p>
    <w:p w:rsidR="003D6F6F" w:rsidRDefault="007B6F53" w:rsidP="003D6F6F">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Penilaian Inggris atas tanggung jawab Rusia didasarkan pada pernyataan dan konstruksi artifisial yang tidak dapat diverifikasi.</w:t>
      </w:r>
      <w:proofErr w:type="gramEnd"/>
      <w:r w:rsidRPr="00FF6C75">
        <w:rPr>
          <w:rFonts w:ascii="Times New Roman" w:hAnsi="Times New Roman"/>
          <w:sz w:val="24"/>
          <w:szCs w:val="24"/>
          <w:lang w:val="en-US"/>
        </w:rPr>
        <w:t xml:space="preserve"> </w:t>
      </w:r>
      <w:proofErr w:type="gramStart"/>
      <w:r w:rsidRPr="00FF6C75">
        <w:rPr>
          <w:rFonts w:ascii="Times New Roman" w:hAnsi="Times New Roman"/>
          <w:sz w:val="24"/>
          <w:szCs w:val="24"/>
          <w:lang w:val="en-US"/>
        </w:rPr>
        <w:t>Kekuatan yang ditekankan oleh pemerintah dalam konstruksi ini hanya menggambarkan lebih lanjut tentang kurangnya fakta.</w:t>
      </w:r>
      <w:proofErr w:type="gramEnd"/>
    </w:p>
    <w:p w:rsidR="003D6F6F" w:rsidRDefault="007B6F53" w:rsidP="003D6F6F">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Inggris merujuk pada "rekam jejak pembunuhan yang disponsori negara", mengutip terutama pembunuhan Alexander Litvinenko di London pada tahun 2006.</w:t>
      </w:r>
      <w:proofErr w:type="gramEnd"/>
      <w:r w:rsidRPr="00FF6C75">
        <w:rPr>
          <w:rFonts w:ascii="Times New Roman" w:hAnsi="Times New Roman"/>
          <w:sz w:val="24"/>
          <w:szCs w:val="24"/>
          <w:lang w:val="en-US"/>
        </w:rPr>
        <w:t xml:space="preserve"> </w:t>
      </w:r>
      <w:proofErr w:type="gramStart"/>
      <w:r w:rsidRPr="00FF6C75">
        <w:rPr>
          <w:rFonts w:ascii="Times New Roman" w:hAnsi="Times New Roman"/>
          <w:sz w:val="24"/>
          <w:szCs w:val="24"/>
          <w:lang w:val="en-US"/>
        </w:rPr>
        <w:t>Ini diduga "menunjukkan kesediaan Kremlin untuk membunuh seseorang di negara ini".</w:t>
      </w:r>
      <w:proofErr w:type="gramEnd"/>
      <w:r w:rsidRPr="00FF6C75">
        <w:rPr>
          <w:rFonts w:ascii="Times New Roman" w:hAnsi="Times New Roman"/>
          <w:sz w:val="24"/>
          <w:szCs w:val="24"/>
          <w:lang w:val="en-US"/>
        </w:rPr>
        <w:t xml:space="preserve"> </w:t>
      </w:r>
      <w:proofErr w:type="gramStart"/>
      <w:r w:rsidRPr="00FF6C75">
        <w:rPr>
          <w:rFonts w:ascii="Times New Roman" w:hAnsi="Times New Roman"/>
          <w:sz w:val="24"/>
          <w:szCs w:val="24"/>
          <w:lang w:val="en-US"/>
        </w:rPr>
        <w:t>Pada kenyataannya, pembunuhan Alexander Litvinenko menunjukkan kesediaan Whitehall untuk mengklasifikasikan informasi utama dan mengajukan tuduhan serius yang tidak didukung oleh fakta.</w:t>
      </w:r>
      <w:proofErr w:type="gramEnd"/>
      <w:r w:rsidRPr="00FF6C75">
        <w:rPr>
          <w:rFonts w:ascii="Times New Roman" w:hAnsi="Times New Roman"/>
          <w:sz w:val="24"/>
          <w:szCs w:val="24"/>
          <w:lang w:val="en-US"/>
        </w:rPr>
        <w:t xml:space="preserve"> </w:t>
      </w:r>
    </w:p>
    <w:p w:rsidR="003D6F6F" w:rsidRDefault="007B6F53" w:rsidP="003D6F6F">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Inggris mengklaim bahwa Duma Rusia telah mengesahkan undang-undang yang memungkinkan pembunuhan "ekstrimis" di luar negeri.</w:t>
      </w:r>
      <w:proofErr w:type="gramEnd"/>
      <w:r w:rsidRPr="00FF6C75">
        <w:rPr>
          <w:rFonts w:ascii="Times New Roman" w:hAnsi="Times New Roman"/>
          <w:sz w:val="24"/>
          <w:szCs w:val="24"/>
          <w:lang w:val="en-US"/>
        </w:rPr>
        <w:t xml:space="preserve"> Rusia menentang dengan keras pernyataan tersebut, Rusia memiliki undang-undang tahun 2006 untuk melawan terorisme yang memungkinkan Presiden, dengan persetujuan majelis tinggi Parlemen untuk mengirim formasi pasukan bersenjata untuk memerangi teroris dan pangkalan mereka di luar negeri. Pada dasarnya ini adalah prosedur yang </w:t>
      </w:r>
      <w:proofErr w:type="gramStart"/>
      <w:r w:rsidRPr="00FF6C75">
        <w:rPr>
          <w:rFonts w:ascii="Times New Roman" w:hAnsi="Times New Roman"/>
          <w:sz w:val="24"/>
          <w:szCs w:val="24"/>
          <w:lang w:val="en-US"/>
        </w:rPr>
        <w:t>sama</w:t>
      </w:r>
      <w:proofErr w:type="gramEnd"/>
      <w:r w:rsidRPr="00FF6C75">
        <w:rPr>
          <w:rFonts w:ascii="Times New Roman" w:hAnsi="Times New Roman"/>
          <w:sz w:val="24"/>
          <w:szCs w:val="24"/>
          <w:lang w:val="en-US"/>
        </w:rPr>
        <w:t xml:space="preserve"> dengan yang ditentukan oleh Konstitusi untuk menggunakan pasukan di luar wilayah nasional Rusia. </w:t>
      </w:r>
      <w:proofErr w:type="gramStart"/>
      <w:r w:rsidRPr="00FF6C75">
        <w:rPr>
          <w:rFonts w:ascii="Times New Roman" w:hAnsi="Times New Roman"/>
          <w:sz w:val="24"/>
          <w:szCs w:val="24"/>
          <w:lang w:val="en-US"/>
        </w:rPr>
        <w:lastRenderedPageBreak/>
        <w:t>Seperti yang jelas terlihat, ini tidak ada hubungannya dengan pembunuhan yang ditargetkan.</w:t>
      </w:r>
      <w:proofErr w:type="gramEnd"/>
      <w:r w:rsidRPr="00FF6C75">
        <w:rPr>
          <w:rFonts w:ascii="Times New Roman" w:hAnsi="Times New Roman"/>
          <w:sz w:val="24"/>
          <w:szCs w:val="24"/>
          <w:lang w:val="en-US"/>
        </w:rPr>
        <w:t xml:space="preserve"> Mengenakan undang-undang ini sebagai "konfirmasi" kebijakan Rusia mengungkapkan kurangnya keahlian, tetapi juga menimbulkan pertanyaan apakah Skripal telah terlibat dalam kegiatan apa pun yang menurut Inggris dapat dianggap Rusia sebagai teroris atau ekstremis.</w:t>
      </w:r>
    </w:p>
    <w:p w:rsidR="005B2638" w:rsidRPr="00FF6C75" w:rsidRDefault="007B6F53" w:rsidP="003D6F6F">
      <w:pPr>
        <w:spacing w:after="0" w:line="240" w:lineRule="auto"/>
        <w:ind w:firstLine="720"/>
        <w:jc w:val="both"/>
        <w:rPr>
          <w:rFonts w:ascii="Times New Roman" w:hAnsi="Times New Roman"/>
          <w:sz w:val="24"/>
          <w:szCs w:val="24"/>
          <w:lang w:val="en-US"/>
        </w:rPr>
      </w:pPr>
      <w:proofErr w:type="gramStart"/>
      <w:r w:rsidRPr="00FF6C75">
        <w:rPr>
          <w:rFonts w:ascii="Times New Roman" w:hAnsi="Times New Roman"/>
          <w:sz w:val="24"/>
          <w:szCs w:val="24"/>
          <w:lang w:val="en-US"/>
        </w:rPr>
        <w:t>B</w:t>
      </w:r>
      <w:r w:rsidR="001678C6" w:rsidRPr="00FF6C75">
        <w:rPr>
          <w:rFonts w:ascii="Times New Roman" w:hAnsi="Times New Roman"/>
          <w:sz w:val="24"/>
          <w:szCs w:val="24"/>
          <w:lang w:val="en-US"/>
        </w:rPr>
        <w:t>erdasarkan analisis Rusia,</w:t>
      </w:r>
      <w:r w:rsidRPr="00FF6C75">
        <w:rPr>
          <w:rFonts w:ascii="Times New Roman" w:hAnsi="Times New Roman"/>
          <w:sz w:val="24"/>
          <w:szCs w:val="24"/>
          <w:lang w:val="en-US"/>
        </w:rPr>
        <w:t xml:space="preserve"> keadaan yang telah terjadi menunjukkan bahwa pemerintah Inggris telah memulai kebijakan isolasi Sergei Skripal dan putrinya dari publik, menyembunyikan bukti penting dan menghalangi penyelidikan yang tidak memihak dan independen.</w:t>
      </w:r>
      <w:proofErr w:type="gramEnd"/>
      <w:r w:rsidRPr="00FF6C75">
        <w:rPr>
          <w:rFonts w:ascii="Times New Roman" w:hAnsi="Times New Roman"/>
          <w:sz w:val="24"/>
          <w:szCs w:val="24"/>
          <w:lang w:val="en-US"/>
        </w:rPr>
        <w:t xml:space="preserve"> Situasi di sekitar Skripal semakin terlihat seperti penahanan atau pemenjaraan secara paksa, dan seluruh insiden itu menimbulkan lebih banyak pertanyaan tentang kemungkinan keterlibatan </w:t>
      </w:r>
      <w:proofErr w:type="gramStart"/>
      <w:r w:rsidRPr="00FF6C75">
        <w:rPr>
          <w:rFonts w:ascii="Times New Roman" w:hAnsi="Times New Roman"/>
          <w:sz w:val="24"/>
          <w:szCs w:val="24"/>
          <w:lang w:val="en-US"/>
        </w:rPr>
        <w:t>dinas</w:t>
      </w:r>
      <w:proofErr w:type="gramEnd"/>
      <w:r w:rsidRPr="00FF6C75">
        <w:rPr>
          <w:rFonts w:ascii="Times New Roman" w:hAnsi="Times New Roman"/>
          <w:sz w:val="24"/>
          <w:szCs w:val="24"/>
          <w:lang w:val="en-US"/>
        </w:rPr>
        <w:t xml:space="preserve"> rahasia Inggris. </w:t>
      </w:r>
      <w:proofErr w:type="gramStart"/>
      <w:r w:rsidRPr="00FF6C75">
        <w:rPr>
          <w:rFonts w:ascii="Times New Roman" w:hAnsi="Times New Roman"/>
          <w:sz w:val="24"/>
          <w:szCs w:val="24"/>
          <w:lang w:val="en-US"/>
        </w:rPr>
        <w:t>Jika pihak berwenang Inggris tertarik untuk meyakinkan publik bahwa ini bukan masalahnya, mereka harus segera memberikan bukti nyata.</w:t>
      </w:r>
      <w:proofErr w:type="gramEnd"/>
      <w:r w:rsidR="00995571" w:rsidRPr="00FF6C75">
        <w:rPr>
          <w:rFonts w:ascii="Times New Roman" w:hAnsi="Times New Roman"/>
          <w:sz w:val="24"/>
          <w:szCs w:val="24"/>
          <w:lang w:val="en-US"/>
        </w:rPr>
        <w:t xml:space="preserve"> </w:t>
      </w:r>
    </w:p>
    <w:p w:rsidR="005B2638" w:rsidRPr="00FF6C75" w:rsidRDefault="005B2638" w:rsidP="00C25258">
      <w:pPr>
        <w:pStyle w:val="ListParagraph"/>
        <w:spacing w:after="0" w:line="240" w:lineRule="auto"/>
        <w:ind w:left="0"/>
        <w:jc w:val="both"/>
        <w:rPr>
          <w:rFonts w:ascii="Times New Roman" w:hAnsi="Times New Roman"/>
          <w:sz w:val="24"/>
          <w:szCs w:val="24"/>
          <w:lang w:val="en-US"/>
        </w:rPr>
      </w:pPr>
    </w:p>
    <w:p w:rsidR="00565062" w:rsidRPr="00FF6C75" w:rsidRDefault="00565062" w:rsidP="001678C6">
      <w:pPr>
        <w:spacing w:after="0" w:line="240" w:lineRule="auto"/>
        <w:jc w:val="both"/>
        <w:rPr>
          <w:rFonts w:ascii="Times New Roman" w:hAnsi="Times New Roman"/>
          <w:b/>
          <w:sz w:val="24"/>
          <w:szCs w:val="24"/>
        </w:rPr>
      </w:pPr>
      <w:r w:rsidRPr="00FF6C75">
        <w:rPr>
          <w:rFonts w:ascii="Times New Roman" w:hAnsi="Times New Roman"/>
          <w:b/>
          <w:sz w:val="24"/>
          <w:szCs w:val="24"/>
        </w:rPr>
        <w:t>Daftar Pustaka</w:t>
      </w:r>
    </w:p>
    <w:p w:rsidR="007B6F53" w:rsidRDefault="007B6F53" w:rsidP="001678C6">
      <w:pPr>
        <w:pStyle w:val="FootnoteText"/>
        <w:ind w:left="851" w:hanging="851"/>
        <w:jc w:val="both"/>
        <w:rPr>
          <w:rFonts w:ascii="Times New Roman" w:hAnsi="Times New Roman"/>
          <w:b/>
          <w:sz w:val="24"/>
          <w:szCs w:val="24"/>
          <w:lang w:val="en-US"/>
        </w:rPr>
      </w:pPr>
    </w:p>
    <w:p w:rsidR="000D298F" w:rsidRPr="000D298F" w:rsidRDefault="000D298F" w:rsidP="001678C6">
      <w:pPr>
        <w:pStyle w:val="FootnoteText"/>
        <w:ind w:left="851" w:hanging="851"/>
        <w:jc w:val="both"/>
        <w:rPr>
          <w:rFonts w:ascii="Times New Roman" w:hAnsi="Times New Roman"/>
          <w:sz w:val="23"/>
          <w:szCs w:val="23"/>
        </w:rPr>
      </w:pPr>
      <w:r w:rsidRPr="000D298F">
        <w:rPr>
          <w:rFonts w:ascii="Times New Roman" w:hAnsi="Times New Roman"/>
          <w:sz w:val="23"/>
          <w:szCs w:val="23"/>
        </w:rPr>
        <w:t xml:space="preserve">A.A, Fatourus. 1976, </w:t>
      </w:r>
      <w:r w:rsidRPr="000D298F">
        <w:rPr>
          <w:rFonts w:ascii="Times New Roman" w:hAnsi="Times New Roman"/>
          <w:i/>
          <w:sz w:val="23"/>
          <w:szCs w:val="23"/>
        </w:rPr>
        <w:t>“Covert Intervention and Internaational Law”, American   Society of International Law Proceedings</w:t>
      </w:r>
    </w:p>
    <w:p w:rsidR="000D298F" w:rsidRDefault="000D298F" w:rsidP="001678C6">
      <w:pPr>
        <w:pStyle w:val="FootnoteText"/>
        <w:ind w:left="851" w:hanging="851"/>
        <w:jc w:val="both"/>
        <w:rPr>
          <w:rFonts w:ascii="Times New Roman" w:hAnsi="Times New Roman"/>
          <w:sz w:val="23"/>
          <w:szCs w:val="23"/>
          <w:lang w:val="en-US"/>
        </w:rPr>
      </w:pPr>
      <w:r w:rsidRPr="000D298F">
        <w:rPr>
          <w:rFonts w:ascii="Times New Roman" w:hAnsi="Times New Roman"/>
          <w:sz w:val="23"/>
          <w:szCs w:val="23"/>
        </w:rPr>
        <w:t xml:space="preserve">Amaral, H.O.F. 2011, </w:t>
      </w:r>
      <w:r>
        <w:rPr>
          <w:rFonts w:ascii="Times New Roman" w:hAnsi="Times New Roman"/>
          <w:sz w:val="23"/>
          <w:szCs w:val="23"/>
          <w:lang w:val="en-US"/>
        </w:rPr>
        <w:t>“</w:t>
      </w:r>
      <w:r w:rsidRPr="000D298F">
        <w:rPr>
          <w:rFonts w:ascii="Times New Roman" w:hAnsi="Times New Roman"/>
          <w:sz w:val="23"/>
          <w:szCs w:val="23"/>
        </w:rPr>
        <w:t>Rencana Bergabungnya Timor Leste.</w:t>
      </w:r>
      <w:r>
        <w:rPr>
          <w:rFonts w:ascii="Times New Roman" w:hAnsi="Times New Roman"/>
          <w:sz w:val="23"/>
          <w:szCs w:val="23"/>
          <w:lang w:val="en-US"/>
        </w:rPr>
        <w:t xml:space="preserve"> </w:t>
      </w:r>
      <w:r w:rsidRPr="000D298F">
        <w:rPr>
          <w:rFonts w:ascii="Times New Roman" w:hAnsi="Times New Roman"/>
          <w:sz w:val="23"/>
          <w:szCs w:val="23"/>
        </w:rPr>
        <w:t xml:space="preserve">(Skripsi Universitas Komputer Indonesia).Dikutip pada 27 Agustus 209. Dikutip dari </w:t>
      </w:r>
      <w:hyperlink r:id="rId13" w:history="1">
        <w:r w:rsidRPr="003810DE">
          <w:rPr>
            <w:rStyle w:val="Hyperlink"/>
            <w:rFonts w:ascii="Times New Roman" w:hAnsi="Times New Roman"/>
            <w:sz w:val="23"/>
            <w:szCs w:val="23"/>
          </w:rPr>
          <w:t>http://elib.unikom.ac.id/files/disk1/544/jbptunikompp-gdl-helderoliv-27161-6-unikom_h-i.pdf</w:t>
        </w:r>
      </w:hyperlink>
    </w:p>
    <w:p w:rsidR="000D298F" w:rsidRDefault="000D298F" w:rsidP="001678C6">
      <w:pPr>
        <w:pStyle w:val="FootnoteText"/>
        <w:ind w:left="851" w:hanging="851"/>
        <w:jc w:val="both"/>
        <w:rPr>
          <w:rFonts w:ascii="Times New Roman" w:hAnsi="Times New Roman"/>
          <w:sz w:val="23"/>
          <w:szCs w:val="23"/>
          <w:lang w:val="en-US"/>
        </w:rPr>
      </w:pPr>
      <w:r>
        <w:rPr>
          <w:rFonts w:ascii="Times New Roman" w:hAnsi="Times New Roman"/>
          <w:sz w:val="23"/>
          <w:szCs w:val="23"/>
          <w:lang w:val="en-US"/>
        </w:rPr>
        <w:t>BBC, 2018 “</w:t>
      </w:r>
      <w:r>
        <w:rPr>
          <w:rFonts w:ascii="Times New Roman" w:hAnsi="Times New Roman"/>
          <w:i/>
          <w:sz w:val="23"/>
          <w:szCs w:val="23"/>
          <w:lang w:val="en-US"/>
        </w:rPr>
        <w:t>Sergei Skripal: Who is the former Russian intelligence officer?”</w:t>
      </w:r>
      <w:r>
        <w:rPr>
          <w:rFonts w:ascii="Times New Roman" w:hAnsi="Times New Roman"/>
          <w:sz w:val="23"/>
          <w:szCs w:val="23"/>
          <w:lang w:val="en-US"/>
        </w:rPr>
        <w:t xml:space="preserve"> tersedia di </w:t>
      </w:r>
      <w:hyperlink r:id="rId14" w:history="1">
        <w:r w:rsidRPr="003810DE">
          <w:rPr>
            <w:rStyle w:val="Hyperlink"/>
            <w:rFonts w:ascii="Times New Roman" w:hAnsi="Times New Roman"/>
            <w:sz w:val="23"/>
            <w:szCs w:val="23"/>
          </w:rPr>
          <w:t>https://www.bbc.com/news/world-europe-43291394</w:t>
        </w:r>
      </w:hyperlink>
    </w:p>
    <w:p w:rsidR="000D298F" w:rsidRPr="000D298F" w:rsidRDefault="000D298F" w:rsidP="001678C6">
      <w:pPr>
        <w:pStyle w:val="FootnoteText"/>
        <w:ind w:left="851" w:hanging="851"/>
        <w:jc w:val="both"/>
        <w:rPr>
          <w:rFonts w:ascii="Times New Roman" w:hAnsi="Times New Roman"/>
          <w:i/>
          <w:sz w:val="23"/>
          <w:szCs w:val="23"/>
        </w:rPr>
      </w:pPr>
      <w:r w:rsidRPr="000D298F">
        <w:rPr>
          <w:rFonts w:ascii="Times New Roman" w:hAnsi="Times New Roman"/>
          <w:i/>
          <w:sz w:val="23"/>
          <w:szCs w:val="23"/>
        </w:rPr>
        <w:t>Forreign Affairs Committee, Global Security: Russia, Second Report of Session 2007-08</w:t>
      </w:r>
    </w:p>
    <w:p w:rsidR="000D298F" w:rsidRPr="000D298F" w:rsidRDefault="000D298F" w:rsidP="001678C6">
      <w:pPr>
        <w:pStyle w:val="FootnoteText"/>
        <w:ind w:left="851" w:hanging="851"/>
        <w:jc w:val="both"/>
        <w:rPr>
          <w:rFonts w:ascii="Times New Roman" w:hAnsi="Times New Roman"/>
          <w:i/>
          <w:sz w:val="23"/>
          <w:szCs w:val="23"/>
        </w:rPr>
      </w:pPr>
      <w:r w:rsidRPr="000D298F">
        <w:rPr>
          <w:rFonts w:ascii="Times New Roman" w:hAnsi="Times New Roman"/>
          <w:i/>
          <w:sz w:val="23"/>
          <w:szCs w:val="23"/>
        </w:rPr>
        <w:t>House of  Commons Foreign Affairs Committee, “The United Kingdom’s Relation With Russia”, Seventh Report of Session 2016-2017</w:t>
      </w:r>
    </w:p>
    <w:p w:rsidR="000D298F" w:rsidRPr="00917CE7" w:rsidRDefault="000D298F" w:rsidP="00917CE7">
      <w:pPr>
        <w:pStyle w:val="FootnoteText"/>
        <w:ind w:left="851" w:hanging="851"/>
        <w:jc w:val="both"/>
        <w:rPr>
          <w:rFonts w:ascii="Times New Roman" w:hAnsi="Times New Roman"/>
          <w:sz w:val="23"/>
          <w:szCs w:val="23"/>
          <w:lang w:val="en-US"/>
        </w:rPr>
      </w:pPr>
      <w:r w:rsidRPr="000D298F">
        <w:rPr>
          <w:rFonts w:ascii="Times New Roman" w:hAnsi="Times New Roman"/>
          <w:sz w:val="23"/>
          <w:szCs w:val="23"/>
        </w:rPr>
        <w:t>Ja</w:t>
      </w:r>
      <w:r>
        <w:rPr>
          <w:rFonts w:ascii="Times New Roman" w:hAnsi="Times New Roman"/>
          <w:sz w:val="23"/>
          <w:szCs w:val="23"/>
        </w:rPr>
        <w:t>ck. C. Plano &amp; Roy Olton, 1990</w:t>
      </w:r>
      <w:r>
        <w:rPr>
          <w:rFonts w:ascii="Times New Roman" w:hAnsi="Times New Roman"/>
          <w:sz w:val="23"/>
          <w:szCs w:val="23"/>
          <w:lang w:val="en-US"/>
        </w:rPr>
        <w:t>. “</w:t>
      </w:r>
      <w:r w:rsidRPr="000D298F">
        <w:rPr>
          <w:rFonts w:ascii="Times New Roman" w:hAnsi="Times New Roman"/>
          <w:sz w:val="23"/>
          <w:szCs w:val="23"/>
        </w:rPr>
        <w:t>Kamus Hubungan Internasional</w:t>
      </w:r>
      <w:r>
        <w:rPr>
          <w:rFonts w:ascii="Times New Roman" w:hAnsi="Times New Roman"/>
          <w:sz w:val="23"/>
          <w:szCs w:val="23"/>
          <w:lang w:val="en-US"/>
        </w:rPr>
        <w:t>”</w:t>
      </w:r>
      <w:r w:rsidRPr="000D298F">
        <w:rPr>
          <w:rFonts w:ascii="Times New Roman" w:hAnsi="Times New Roman"/>
          <w:sz w:val="23"/>
          <w:szCs w:val="23"/>
        </w:rPr>
        <w:t xml:space="preserve"> Bandung: Abardin</w:t>
      </w:r>
    </w:p>
    <w:p w:rsidR="000D298F" w:rsidRDefault="00A6429F" w:rsidP="001678C6">
      <w:pPr>
        <w:pStyle w:val="FootnoteText"/>
        <w:ind w:left="851" w:hanging="851"/>
        <w:jc w:val="both"/>
        <w:rPr>
          <w:rFonts w:ascii="Times New Roman" w:hAnsi="Times New Roman"/>
          <w:sz w:val="23"/>
          <w:szCs w:val="23"/>
          <w:lang w:val="en-US"/>
        </w:rPr>
      </w:pPr>
      <w:hyperlink r:id="rId15" w:history="1">
        <w:proofErr w:type="gramStart"/>
        <w:r w:rsidR="000D298F" w:rsidRPr="005A14A1">
          <w:rPr>
            <w:rStyle w:val="Hyperlink"/>
            <w:rFonts w:ascii="Times New Roman" w:hAnsi="Times New Roman"/>
            <w:color w:val="auto"/>
            <w:sz w:val="23"/>
            <w:szCs w:val="23"/>
            <w:lang w:val="en-US"/>
          </w:rPr>
          <w:t>The</w:t>
        </w:r>
      </w:hyperlink>
      <w:r w:rsidR="000D298F" w:rsidRPr="005A14A1">
        <w:rPr>
          <w:rFonts w:ascii="Times New Roman" w:hAnsi="Times New Roman"/>
          <w:sz w:val="23"/>
          <w:szCs w:val="23"/>
          <w:lang w:val="en-US"/>
        </w:rPr>
        <w:t xml:space="preserve"> Embassy of the Russian Federation to the United Kingdom of Great Britain and Northern Ireland, 2018</w:t>
      </w:r>
      <w:r w:rsidR="000D298F">
        <w:rPr>
          <w:rFonts w:ascii="Times New Roman" w:hAnsi="Times New Roman"/>
          <w:sz w:val="23"/>
          <w:szCs w:val="23"/>
          <w:lang w:val="en-US"/>
        </w:rPr>
        <w:t>.</w:t>
      </w:r>
      <w:proofErr w:type="gramEnd"/>
      <w:r w:rsidR="000D298F">
        <w:rPr>
          <w:rFonts w:ascii="Times New Roman" w:hAnsi="Times New Roman"/>
          <w:sz w:val="23"/>
          <w:szCs w:val="23"/>
          <w:lang w:val="en-US"/>
        </w:rPr>
        <w:t xml:space="preserve"> </w:t>
      </w:r>
      <w:r w:rsidR="000D298F" w:rsidRPr="003D6F6F">
        <w:rPr>
          <w:rFonts w:ascii="Times New Roman" w:hAnsi="Times New Roman"/>
          <w:i/>
          <w:sz w:val="23"/>
          <w:szCs w:val="23"/>
        </w:rPr>
        <w:t xml:space="preserve">“Economic co-operation", </w:t>
      </w:r>
      <w:r w:rsidR="000D298F">
        <w:rPr>
          <w:rFonts w:ascii="Times New Roman" w:hAnsi="Times New Roman"/>
          <w:sz w:val="23"/>
          <w:szCs w:val="23"/>
        </w:rPr>
        <w:t>ter</w:t>
      </w:r>
      <w:r w:rsidR="000D298F">
        <w:rPr>
          <w:rFonts w:ascii="Times New Roman" w:hAnsi="Times New Roman"/>
          <w:sz w:val="23"/>
          <w:szCs w:val="23"/>
          <w:lang w:val="en-US"/>
        </w:rPr>
        <w:t>sedia</w:t>
      </w:r>
      <w:r w:rsidR="000D298F" w:rsidRPr="005A14A1">
        <w:rPr>
          <w:rFonts w:ascii="Times New Roman" w:hAnsi="Times New Roman"/>
          <w:sz w:val="23"/>
          <w:szCs w:val="23"/>
        </w:rPr>
        <w:t xml:space="preserve"> di </w:t>
      </w:r>
      <w:hyperlink r:id="rId16" w:history="1">
        <w:r w:rsidR="000D298F" w:rsidRPr="003810DE">
          <w:rPr>
            <w:rStyle w:val="Hyperlink"/>
            <w:rFonts w:ascii="Times New Roman" w:hAnsi="Times New Roman"/>
            <w:sz w:val="23"/>
            <w:szCs w:val="23"/>
          </w:rPr>
          <w:t>https://rusemb.org.uk/fnapr/648</w:t>
        </w:r>
        <w:r w:rsidR="000D298F" w:rsidRPr="003810DE">
          <w:rPr>
            <w:rStyle w:val="Hyperlink"/>
            <w:rFonts w:ascii="Times New Roman" w:hAnsi="Times New Roman"/>
            <w:sz w:val="23"/>
            <w:szCs w:val="23"/>
            <w:lang w:val="en-US"/>
          </w:rPr>
          <w:t>1</w:t>
        </w:r>
      </w:hyperlink>
    </w:p>
    <w:p w:rsidR="000D298F" w:rsidRDefault="00A6429F" w:rsidP="001678C6">
      <w:pPr>
        <w:pStyle w:val="FootnoteText"/>
        <w:ind w:left="851" w:hanging="851"/>
        <w:jc w:val="both"/>
        <w:rPr>
          <w:rFonts w:ascii="Times New Roman" w:hAnsi="Times New Roman"/>
          <w:sz w:val="23"/>
          <w:szCs w:val="23"/>
          <w:lang w:val="en-US"/>
        </w:rPr>
      </w:pPr>
      <w:hyperlink r:id="rId17" w:history="1">
        <w:r w:rsidR="000D298F" w:rsidRPr="00BE5F98">
          <w:rPr>
            <w:rStyle w:val="Hyperlink"/>
            <w:rFonts w:ascii="Times New Roman" w:hAnsi="Times New Roman"/>
            <w:color w:val="000000"/>
            <w:sz w:val="23"/>
            <w:szCs w:val="23"/>
            <w:u w:val="none"/>
            <w:lang w:val="en-US"/>
          </w:rPr>
          <w:t>The</w:t>
        </w:r>
      </w:hyperlink>
      <w:r w:rsidR="000D298F" w:rsidRPr="00BE5F98">
        <w:rPr>
          <w:rFonts w:ascii="Times New Roman" w:hAnsi="Times New Roman"/>
          <w:color w:val="000000"/>
          <w:sz w:val="23"/>
          <w:szCs w:val="23"/>
          <w:lang w:val="en-US"/>
        </w:rPr>
        <w:t xml:space="preserve"> E</w:t>
      </w:r>
      <w:r w:rsidR="000D298F" w:rsidRPr="00BE5F98">
        <w:rPr>
          <w:rFonts w:ascii="Times New Roman" w:hAnsi="Times New Roman"/>
          <w:sz w:val="23"/>
          <w:szCs w:val="23"/>
          <w:lang w:val="en-US"/>
        </w:rPr>
        <w:t>mbassy of the Russian Federation to the United Kingdom of Great Britain and Northern Ireland, 2018</w:t>
      </w:r>
      <w:proofErr w:type="gramStart"/>
      <w:r w:rsidR="000D298F" w:rsidRPr="00BE5F98">
        <w:rPr>
          <w:rFonts w:ascii="Times New Roman" w:hAnsi="Times New Roman"/>
          <w:i/>
          <w:sz w:val="23"/>
          <w:szCs w:val="23"/>
          <w:lang w:val="en-US"/>
        </w:rPr>
        <w:t>.</w:t>
      </w:r>
      <w:r w:rsidR="000D298F" w:rsidRPr="00BE5F98">
        <w:rPr>
          <w:rFonts w:ascii="Times New Roman" w:hAnsi="Times New Roman"/>
          <w:i/>
          <w:sz w:val="23"/>
          <w:szCs w:val="23"/>
        </w:rPr>
        <w:t>“</w:t>
      </w:r>
      <w:proofErr w:type="gramEnd"/>
      <w:r w:rsidR="000D298F" w:rsidRPr="00BE5F98">
        <w:rPr>
          <w:rFonts w:ascii="Times New Roman" w:hAnsi="Times New Roman"/>
          <w:i/>
          <w:sz w:val="23"/>
          <w:szCs w:val="23"/>
        </w:rPr>
        <w:t>Salisburry: A Classifie Case”,</w:t>
      </w:r>
      <w:r w:rsidR="000D298F" w:rsidRPr="00BE5F98">
        <w:rPr>
          <w:rFonts w:ascii="Times New Roman" w:hAnsi="Times New Roman"/>
          <w:sz w:val="23"/>
          <w:szCs w:val="23"/>
        </w:rPr>
        <w:t xml:space="preserve"> terdapat di </w:t>
      </w:r>
      <w:hyperlink r:id="rId18" w:history="1">
        <w:r w:rsidR="000D298F" w:rsidRPr="003810DE">
          <w:rPr>
            <w:rStyle w:val="Hyperlink"/>
            <w:rFonts w:ascii="Times New Roman" w:hAnsi="Times New Roman"/>
            <w:sz w:val="23"/>
            <w:szCs w:val="23"/>
          </w:rPr>
          <w:t>https://rusemb.org.uk/fnapr/6481</w:t>
        </w:r>
      </w:hyperlink>
    </w:p>
    <w:p w:rsidR="000D298F" w:rsidRDefault="00A6429F" w:rsidP="001678C6">
      <w:pPr>
        <w:pStyle w:val="FootnoteText"/>
        <w:ind w:left="851" w:hanging="851"/>
        <w:jc w:val="both"/>
        <w:rPr>
          <w:rFonts w:ascii="Times New Roman" w:hAnsi="Times New Roman"/>
          <w:i/>
          <w:sz w:val="23"/>
          <w:szCs w:val="23"/>
          <w:lang w:val="en-US"/>
        </w:rPr>
      </w:pPr>
      <w:hyperlink r:id="rId19" w:history="1">
        <w:proofErr w:type="gramStart"/>
        <w:r w:rsidR="000D298F" w:rsidRPr="00BE5F98">
          <w:rPr>
            <w:rStyle w:val="Hyperlink"/>
            <w:rFonts w:ascii="Times New Roman" w:hAnsi="Times New Roman"/>
            <w:color w:val="000000"/>
            <w:sz w:val="23"/>
            <w:szCs w:val="23"/>
            <w:lang w:val="en-US"/>
          </w:rPr>
          <w:t>The</w:t>
        </w:r>
      </w:hyperlink>
      <w:r w:rsidR="000D298F" w:rsidRPr="00BE5F98">
        <w:rPr>
          <w:rFonts w:ascii="Times New Roman" w:hAnsi="Times New Roman"/>
          <w:sz w:val="23"/>
          <w:szCs w:val="23"/>
          <w:lang w:val="en-US"/>
        </w:rPr>
        <w:t xml:space="preserve"> Embassy of the Russian Federation to the United Kingdom of Great Britain and Northern Ireland, 2018</w:t>
      </w:r>
      <w:r w:rsidR="000D298F" w:rsidRPr="00BE5F98">
        <w:rPr>
          <w:rFonts w:ascii="Times New Roman" w:hAnsi="Times New Roman"/>
          <w:i/>
          <w:sz w:val="23"/>
          <w:szCs w:val="23"/>
          <w:lang w:val="en-US"/>
        </w:rPr>
        <w:t>.</w:t>
      </w:r>
      <w:proofErr w:type="gramEnd"/>
      <w:r w:rsidR="000D298F">
        <w:rPr>
          <w:rFonts w:ascii="Times New Roman" w:hAnsi="Times New Roman"/>
          <w:sz w:val="23"/>
          <w:szCs w:val="23"/>
          <w:lang w:val="en-US"/>
        </w:rPr>
        <w:t xml:space="preserve"> </w:t>
      </w:r>
      <w:r w:rsidR="000D298F" w:rsidRPr="003D6F6F">
        <w:rPr>
          <w:rFonts w:ascii="Times New Roman" w:hAnsi="Times New Roman"/>
          <w:i/>
          <w:sz w:val="23"/>
          <w:szCs w:val="23"/>
        </w:rPr>
        <w:t xml:space="preserve">“Salisbury: Unanswered Question”, Embassy of the Russian Federation to the United Kingdom, </w:t>
      </w:r>
      <w:r w:rsidR="000D298F" w:rsidRPr="00BE5F98">
        <w:rPr>
          <w:rFonts w:ascii="Times New Roman" w:hAnsi="Times New Roman"/>
          <w:sz w:val="23"/>
          <w:szCs w:val="23"/>
        </w:rPr>
        <w:t>ter</w:t>
      </w:r>
      <w:r w:rsidR="000D298F">
        <w:rPr>
          <w:rFonts w:ascii="Times New Roman" w:hAnsi="Times New Roman"/>
          <w:sz w:val="23"/>
          <w:szCs w:val="23"/>
          <w:lang w:val="en-US"/>
        </w:rPr>
        <w:t>sedia</w:t>
      </w:r>
      <w:r w:rsidR="000D298F" w:rsidRPr="00BE5F98">
        <w:rPr>
          <w:rFonts w:ascii="Times New Roman" w:hAnsi="Times New Roman"/>
          <w:sz w:val="23"/>
          <w:szCs w:val="23"/>
        </w:rPr>
        <w:t xml:space="preserve"> di </w:t>
      </w:r>
      <w:hyperlink r:id="rId20" w:history="1">
        <w:r w:rsidR="000D298F" w:rsidRPr="00BE5F98">
          <w:rPr>
            <w:rStyle w:val="Hyperlink"/>
            <w:rFonts w:ascii="Times New Roman" w:hAnsi="Times New Roman"/>
            <w:sz w:val="23"/>
            <w:szCs w:val="23"/>
          </w:rPr>
          <w:t>https://rusemb.org.uk/fnapr/6481</w:t>
        </w:r>
      </w:hyperlink>
    </w:p>
    <w:p w:rsidR="00565062" w:rsidRPr="000D298F" w:rsidRDefault="00565062" w:rsidP="00736EC7">
      <w:pPr>
        <w:pStyle w:val="FootnoteText"/>
        <w:jc w:val="both"/>
        <w:rPr>
          <w:rFonts w:ascii="Times New Roman" w:hAnsi="Times New Roman"/>
          <w:sz w:val="23"/>
          <w:szCs w:val="23"/>
          <w:lang w:val="en-US"/>
        </w:rPr>
      </w:pPr>
    </w:p>
    <w:sectPr w:rsidR="00565062" w:rsidRPr="000D298F" w:rsidSect="006B3D45">
      <w:headerReference w:type="even" r:id="rId21"/>
      <w:headerReference w:type="default" r:id="rId22"/>
      <w:footerReference w:type="even" r:id="rId23"/>
      <w:footerReference w:type="default" r:id="rId24"/>
      <w:headerReference w:type="first" r:id="rId25"/>
      <w:footerReference w:type="first" r:id="rId26"/>
      <w:pgSz w:w="11906" w:h="16838" w:code="9"/>
      <w:pgMar w:top="1701" w:right="1701" w:bottom="1701" w:left="1701" w:header="720" w:footer="720" w:gutter="0"/>
      <w:pgNumType w:start="1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9F" w:rsidRDefault="00A6429F">
      <w:pPr>
        <w:spacing w:after="0" w:line="240" w:lineRule="auto"/>
      </w:pPr>
      <w:r>
        <w:separator/>
      </w:r>
    </w:p>
  </w:endnote>
  <w:endnote w:type="continuationSeparator" w:id="0">
    <w:p w:rsidR="00A6429F" w:rsidRDefault="00A6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62" w:rsidRPr="00BA509E" w:rsidRDefault="00137EB2" w:rsidP="004C0925">
    <w:pPr>
      <w:pStyle w:val="Footer"/>
      <w:tabs>
        <w:tab w:val="left" w:pos="1306"/>
      </w:tabs>
      <w:rPr>
        <w:sz w:val="20"/>
        <w:szCs w:val="20"/>
        <w:lang w:val="en-US"/>
      </w:rPr>
    </w:pPr>
    <w:r>
      <w:rPr>
        <w:noProof/>
        <w:lang w:val="en-US"/>
      </w:rPr>
      <mc:AlternateContent>
        <mc:Choice Requires="wps">
          <w:drawing>
            <wp:anchor distT="0" distB="0" distL="114300" distR="114300" simplePos="0" relativeHeight="251660800" behindDoc="0" locked="0" layoutInCell="1" allowOverlap="1" wp14:anchorId="46211CED" wp14:editId="7F5F8C2E">
              <wp:simplePos x="0" y="0"/>
              <wp:positionH relativeFrom="page">
                <wp:posOffset>3526155</wp:posOffset>
              </wp:positionH>
              <wp:positionV relativeFrom="page">
                <wp:posOffset>10033000</wp:posOffset>
              </wp:positionV>
              <wp:extent cx="504190" cy="238760"/>
              <wp:effectExtent l="20955" t="22225" r="14605" b="1524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70E25" w:rsidRDefault="00E70E25">
                          <w:pPr>
                            <w:jc w:val="center"/>
                          </w:pPr>
                          <w:r>
                            <w:fldChar w:fldCharType="begin"/>
                          </w:r>
                          <w:r>
                            <w:instrText xml:space="preserve"> PAGE    \* MERGEFORMAT </w:instrText>
                          </w:r>
                          <w:r>
                            <w:fldChar w:fldCharType="separate"/>
                          </w:r>
                          <w:r w:rsidR="006B3D45">
                            <w:rPr>
                              <w:noProof/>
                            </w:rPr>
                            <w:t>118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margin-left:277.65pt;margin-top:790pt;width:39.7pt;height:18.8pt;z-index:25166080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" filled="t" strokecolor="gray" strokeweight="2.25pt">
              <v:textbox inset=",0,,0">
                <w:txbxContent>
                  <w:p w:rsidR="00E70E25" w:rsidRDefault="00E70E25">
                    <w:pPr>
                      <w:jc w:val="center"/>
                    </w:pPr>
                    <w:r>
                      <w:fldChar w:fldCharType="begin"/>
                    </w:r>
                    <w:r>
                      <w:instrText xml:space="preserve"> PAGE    \* MERGEFORMAT </w:instrText>
                    </w:r>
                    <w:r>
                      <w:fldChar w:fldCharType="separate"/>
                    </w:r>
                    <w:r w:rsidR="006B3D45">
                      <w:rPr>
                        <w:noProof/>
                      </w:rPr>
                      <w:t>118</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776" behindDoc="0" locked="0" layoutInCell="1" allowOverlap="1" wp14:anchorId="0F91C9FC" wp14:editId="66FE7307">
              <wp:simplePos x="0" y="0"/>
              <wp:positionH relativeFrom="page">
                <wp:posOffset>1021080</wp:posOffset>
              </wp:positionH>
              <wp:positionV relativeFrom="page">
                <wp:posOffset>10152380</wp:posOffset>
              </wp:positionV>
              <wp:extent cx="5518150" cy="0"/>
              <wp:effectExtent l="11430" t="8255" r="13970"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80.4pt;margin-top:799.4pt;width:434.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62" w:rsidRPr="004C0925" w:rsidRDefault="00137EB2" w:rsidP="004C0925">
    <w:pPr>
      <w:pStyle w:val="Footer"/>
      <w:jc w:val="right"/>
      <w:rPr>
        <w:sz w:val="20"/>
        <w:szCs w:val="20"/>
        <w:lang w:val="en-US"/>
      </w:rPr>
    </w:pPr>
    <w:r>
      <w:rPr>
        <w:rFonts w:ascii="Times New Roman" w:hAnsi="Times New Roman"/>
        <w:noProof/>
        <w:sz w:val="20"/>
        <w:szCs w:val="20"/>
        <w:lang w:val="en-US"/>
      </w:rPr>
      <mc:AlternateContent>
        <mc:Choice Requires="wps">
          <w:drawing>
            <wp:anchor distT="0" distB="0" distL="114300" distR="114300" simplePos="0" relativeHeight="251658752" behindDoc="0" locked="0" layoutInCell="1" allowOverlap="1" wp14:anchorId="4A8FD35F" wp14:editId="0AACB8B5">
              <wp:simplePos x="0" y="0"/>
              <wp:positionH relativeFrom="page">
                <wp:posOffset>3526155</wp:posOffset>
              </wp:positionH>
              <wp:positionV relativeFrom="page">
                <wp:posOffset>10033000</wp:posOffset>
              </wp:positionV>
              <wp:extent cx="504190" cy="238760"/>
              <wp:effectExtent l="20955" t="22225" r="14605" b="1524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70E25" w:rsidRDefault="00E70E25">
                          <w:pPr>
                            <w:jc w:val="center"/>
                          </w:pPr>
                          <w:r>
                            <w:fldChar w:fldCharType="begin"/>
                          </w:r>
                          <w:r>
                            <w:instrText xml:space="preserve"> PAGE    \* MERGEFORMAT </w:instrText>
                          </w:r>
                          <w:r>
                            <w:fldChar w:fldCharType="separate"/>
                          </w:r>
                          <w:r w:rsidR="006B3D45">
                            <w:rPr>
                              <w:noProof/>
                            </w:rPr>
                            <w:t>119</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7" type="#_x0000_t185" style="position:absolute;left:0;text-align:left;margin-left:277.65pt;margin-top:790pt;width:39.7pt;height:18.8pt;z-index:25165875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" filled="t" strokecolor="gray" strokeweight="2.25pt">
              <v:textbox inset=",0,,0">
                <w:txbxContent>
                  <w:p w:rsidR="00E70E25" w:rsidRDefault="00E70E25">
                    <w:pPr>
                      <w:jc w:val="center"/>
                    </w:pPr>
                    <w:r>
                      <w:fldChar w:fldCharType="begin"/>
                    </w:r>
                    <w:r>
                      <w:instrText xml:space="preserve"> PAGE    \* MERGEFORMAT </w:instrText>
                    </w:r>
                    <w:r>
                      <w:fldChar w:fldCharType="separate"/>
                    </w:r>
                    <w:r w:rsidR="006B3D45">
                      <w:rPr>
                        <w:noProof/>
                      </w:rPr>
                      <w:t>119</w:t>
                    </w:r>
                    <w:r>
                      <w:fldChar w:fldCharType="end"/>
                    </w:r>
                  </w:p>
                </w:txbxContent>
              </v:textbox>
              <w10:wrap anchorx="page" anchory="page"/>
            </v:shape>
          </w:pict>
        </mc:Fallback>
      </mc:AlternateContent>
    </w:r>
    <w:r>
      <w:rPr>
        <w:rFonts w:ascii="Times New Roman" w:hAnsi="Times New Roman"/>
        <w:noProof/>
        <w:sz w:val="20"/>
        <w:szCs w:val="20"/>
        <w:lang w:val="en-US"/>
      </w:rPr>
      <mc:AlternateContent>
        <mc:Choice Requires="wps">
          <w:drawing>
            <wp:anchor distT="0" distB="0" distL="114300" distR="114300" simplePos="0" relativeHeight="251657728" behindDoc="0" locked="0" layoutInCell="1" allowOverlap="1" wp14:anchorId="1F36BF63" wp14:editId="12590552">
              <wp:simplePos x="0" y="0"/>
              <wp:positionH relativeFrom="page">
                <wp:posOffset>1021080</wp:posOffset>
              </wp:positionH>
              <wp:positionV relativeFrom="page">
                <wp:posOffset>10152380</wp:posOffset>
              </wp:positionV>
              <wp:extent cx="5518150" cy="0"/>
              <wp:effectExtent l="11430" t="8255" r="1397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80.4pt;margin-top:799.4pt;width:434.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" strokecolor="gray"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F3" w:rsidRDefault="00137EB2">
    <w:pPr>
      <w:pStyle w:val="Footer"/>
    </w:pPr>
    <w:r>
      <w:rPr>
        <w:noProof/>
        <w:lang w:val="en-US"/>
      </w:rPr>
      <mc:AlternateContent>
        <mc:Choice Requires="wps">
          <w:drawing>
            <wp:anchor distT="0" distB="0" distL="114300" distR="114300" simplePos="0" relativeHeight="251655680" behindDoc="0" locked="0" layoutInCell="1" allowOverlap="1" wp14:anchorId="1EBD2534" wp14:editId="5948FC54">
              <wp:simplePos x="0" y="0"/>
              <wp:positionH relativeFrom="page">
                <wp:posOffset>3526155</wp:posOffset>
              </wp:positionH>
              <wp:positionV relativeFrom="page">
                <wp:posOffset>10033000</wp:posOffset>
              </wp:positionV>
              <wp:extent cx="507365" cy="238760"/>
              <wp:effectExtent l="20955" t="22225" r="14605" b="1524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238760"/>
                      </a:xfrm>
                      <a:prstGeom prst="bracketPair">
                        <a:avLst>
                          <a:gd name="adj" fmla="val 16667"/>
                        </a:avLst>
                      </a:prstGeom>
                      <a:solidFill>
                        <a:srgbClr val="FFFFFF"/>
                      </a:solidFill>
                      <a:ln w="28575">
                        <a:solidFill>
                          <a:srgbClr val="808080"/>
                        </a:solidFill>
                        <a:round/>
                        <a:headEnd/>
                        <a:tailEnd/>
                      </a:ln>
                    </wps:spPr>
                    <wps:txbx>
                      <w:txbxContent>
                        <w:p w:rsidR="009757F3" w:rsidRDefault="009757F3">
                          <w:pPr>
                            <w:jc w:val="center"/>
                            <w:rPr>
                              <w:sz w:val="20"/>
                              <w:lang w:val="en-US"/>
                            </w:rPr>
                          </w:pPr>
                          <w:r>
                            <w:rPr>
                              <w:sz w:val="20"/>
                              <w:lang w:val="en-US"/>
                            </w:rPr>
                            <w:t>01</w:t>
                          </w:r>
                        </w:p>
                        <w:p w:rsidR="009757F3" w:rsidRPr="009757F3" w:rsidRDefault="009757F3">
                          <w:pPr>
                            <w:jc w:val="center"/>
                            <w:rPr>
                              <w:sz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8" type="#_x0000_t185" style="position:absolute;margin-left:277.65pt;margin-top:790pt;width:39.95pt;height:18.8pt;z-index:2516556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" filled="t" strokecolor="gray" strokeweight="2.25pt">
              <v:textbox inset=",0,,0">
                <w:txbxContent>
                  <w:p w:rsidR="009757F3" w:rsidRDefault="009757F3">
                    <w:pPr>
                      <w:jc w:val="center"/>
                      <w:rPr>
                        <w:sz w:val="20"/>
                        <w:lang w:val="en-US"/>
                      </w:rPr>
                    </w:pPr>
                    <w:r>
                      <w:rPr>
                        <w:sz w:val="20"/>
                        <w:lang w:val="en-US"/>
                      </w:rPr>
                      <w:t>01</w:t>
                    </w:r>
                  </w:p>
                  <w:p w:rsidR="009757F3" w:rsidRPr="009757F3" w:rsidRDefault="009757F3">
                    <w:pPr>
                      <w:jc w:val="center"/>
                      <w:rPr>
                        <w:sz w:val="20"/>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54656" behindDoc="0" locked="0" layoutInCell="1" allowOverlap="1" wp14:anchorId="60050472" wp14:editId="3B8872C4">
              <wp:simplePos x="0" y="0"/>
              <wp:positionH relativeFrom="page">
                <wp:posOffset>1021080</wp:posOffset>
              </wp:positionH>
              <wp:positionV relativeFrom="page">
                <wp:posOffset>10152380</wp:posOffset>
              </wp:positionV>
              <wp:extent cx="5518150" cy="0"/>
              <wp:effectExtent l="11430" t="8255" r="13970"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80.4pt;margin-top:799.4pt;width:434.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9F" w:rsidRDefault="00A6429F">
      <w:pPr>
        <w:spacing w:after="0" w:line="240" w:lineRule="auto"/>
      </w:pPr>
      <w:r>
        <w:separator/>
      </w:r>
    </w:p>
  </w:footnote>
  <w:footnote w:type="continuationSeparator" w:id="0">
    <w:p w:rsidR="00A6429F" w:rsidRDefault="00A6429F">
      <w:pPr>
        <w:spacing w:after="0" w:line="240" w:lineRule="auto"/>
      </w:pPr>
      <w:r>
        <w:continuationSeparator/>
      </w:r>
    </w:p>
  </w:footnote>
  <w:footnote w:id="1">
    <w:p w:rsidR="00565062" w:rsidRDefault="00565062">
      <w:pPr>
        <w:pStyle w:val="FootnoteText"/>
        <w:rPr>
          <w:lang w:val="en-US"/>
        </w:rPr>
      </w:pPr>
      <w:r>
        <w:rPr>
          <w:rStyle w:val="FootnoteReference"/>
        </w:rPr>
        <w:footnoteRef/>
      </w:r>
      <w:r>
        <w:t xml:space="preserve"> </w:t>
      </w:r>
      <w:r>
        <w:rPr>
          <w:rFonts w:ascii="Times New Roman" w:hAnsi="Times New Roman"/>
        </w:rPr>
        <w:t xml:space="preserve">Mahasiswa Program S1 Ilmu Hubungan Internasional, Fakultas Ilmu Sosial dan Ilmu Politik, Universitas Mulawarman. Email : </w:t>
      </w:r>
      <w:r w:rsidR="008300EE">
        <w:rPr>
          <w:rFonts w:ascii="Times New Roman" w:hAnsi="Times New Roman"/>
          <w:lang w:val="en-US"/>
        </w:rPr>
        <w:t>Jacoberick3@gmail.com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62" w:rsidRDefault="00540E1F" w:rsidP="00540E1F">
    <w:pPr>
      <w:pStyle w:val="Header"/>
      <w:rPr>
        <w:rFonts w:ascii="Times New Roman" w:hAnsi="Times New Roman"/>
        <w:b/>
        <w:i/>
        <w:sz w:val="18"/>
        <w:szCs w:val="20"/>
        <w:lang w:val="en-US"/>
      </w:rPr>
    </w:pPr>
    <w:r w:rsidRPr="00540E1F">
      <w:rPr>
        <w:rFonts w:ascii="Times New Roman" w:hAnsi="Times New Roman"/>
        <w:b/>
        <w:i/>
        <w:sz w:val="18"/>
        <w:szCs w:val="20"/>
      </w:rPr>
      <w:t>eJournal</w:t>
    </w:r>
    <w:r w:rsidRPr="00540E1F">
      <w:rPr>
        <w:rFonts w:ascii="Times New Roman" w:hAnsi="Times New Roman"/>
        <w:b/>
        <w:i/>
        <w:sz w:val="18"/>
        <w:szCs w:val="20"/>
        <w:lang w:val="en-US"/>
      </w:rPr>
      <w:t xml:space="preserve"> </w:t>
    </w:r>
    <w:r w:rsidRPr="00540E1F">
      <w:rPr>
        <w:rFonts w:ascii="Times New Roman" w:hAnsi="Times New Roman"/>
        <w:b/>
        <w:i/>
        <w:sz w:val="18"/>
        <w:szCs w:val="20"/>
      </w:rPr>
      <w:t>Ilmu Hubungan Internasiona</w:t>
    </w:r>
    <w:r w:rsidRPr="00540E1F">
      <w:rPr>
        <w:rFonts w:ascii="Times New Roman" w:hAnsi="Times New Roman"/>
        <w:b/>
        <w:i/>
        <w:sz w:val="18"/>
        <w:szCs w:val="20"/>
        <w:lang w:val="en-US"/>
      </w:rPr>
      <w:t>l, Vol. 8 No. 1, 2020 ISSN: 2477-2623</w:t>
    </w:r>
  </w:p>
  <w:p w:rsidR="00540E1F" w:rsidRPr="00540E1F" w:rsidRDefault="00137EB2" w:rsidP="00540E1F">
    <w:pPr>
      <w:pStyle w:val="Header"/>
      <w:rPr>
        <w:rFonts w:ascii="Times New Roman" w:hAnsi="Times New Roman"/>
        <w:sz w:val="18"/>
        <w:szCs w:val="20"/>
      </w:rPr>
    </w:pPr>
    <w:r>
      <w:rPr>
        <w:rFonts w:ascii="Times New Roman" w:hAnsi="Times New Roman"/>
        <w:noProof/>
        <w:sz w:val="18"/>
        <w:szCs w:val="20"/>
        <w:lang w:val="en-US"/>
      </w:rPr>
      <mc:AlternateContent>
        <mc:Choice Requires="wps">
          <w:drawing>
            <wp:anchor distT="4294967294" distB="4294967294" distL="114300" distR="114300" simplePos="0" relativeHeight="251661824" behindDoc="0" locked="0" layoutInCell="1" allowOverlap="1" wp14:anchorId="4E0EB7B2" wp14:editId="25A9FC43">
              <wp:simplePos x="0" y="0"/>
              <wp:positionH relativeFrom="column">
                <wp:posOffset>-10795</wp:posOffset>
              </wp:positionH>
              <wp:positionV relativeFrom="paragraph">
                <wp:posOffset>165099</wp:posOffset>
              </wp:positionV>
              <wp:extent cx="5419090" cy="0"/>
              <wp:effectExtent l="0" t="0" r="10160"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13pt;width:426.7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62" w:rsidRPr="00E70E25" w:rsidRDefault="00137EB2" w:rsidP="00E70E25">
    <w:pPr>
      <w:pStyle w:val="Header"/>
      <w:tabs>
        <w:tab w:val="clear" w:pos="4513"/>
        <w:tab w:val="clear" w:pos="9026"/>
      </w:tabs>
      <w:rPr>
        <w:rFonts w:ascii="Times New Roman" w:hAnsi="Times New Roman"/>
        <w:b/>
        <w:sz w:val="20"/>
        <w:lang w:val="en-US"/>
      </w:rPr>
    </w:pPr>
    <w:r>
      <w:rPr>
        <w:rFonts w:ascii="Times New Roman" w:hAnsi="Times New Roman"/>
        <w:b/>
        <w:noProof/>
        <w:sz w:val="20"/>
        <w:lang w:val="en-US"/>
      </w:rPr>
      <mc:AlternateContent>
        <mc:Choice Requires="wps">
          <w:drawing>
            <wp:anchor distT="4294967295" distB="4294967295" distL="114300" distR="114300" simplePos="0" relativeHeight="251656704" behindDoc="0" locked="0" layoutInCell="1" allowOverlap="1" wp14:anchorId="053F4C98" wp14:editId="686A03CF">
              <wp:simplePos x="0" y="0"/>
              <wp:positionH relativeFrom="column">
                <wp:posOffset>-6985</wp:posOffset>
              </wp:positionH>
              <wp:positionV relativeFrom="paragraph">
                <wp:posOffset>202565</wp:posOffset>
              </wp:positionV>
              <wp:extent cx="5419090" cy="0"/>
              <wp:effectExtent l="6350" t="12065" r="13335" b="698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5pt;margin-top:15.95pt;width:426.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" strokeweight=".25pt">
              <o:lock v:ext="edit" shapetype="f"/>
            </v:shape>
          </w:pict>
        </mc:Fallback>
      </mc:AlternateContent>
    </w:r>
    <w:r w:rsidR="00E70E25" w:rsidRPr="00E70E25">
      <w:rPr>
        <w:rFonts w:ascii="Times New Roman" w:hAnsi="Times New Roman"/>
        <w:b/>
        <w:sz w:val="20"/>
        <w:lang w:val="en-US"/>
      </w:rPr>
      <w:t>Erick Donald Yacob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75" w:rsidRPr="00FF6C75" w:rsidRDefault="00FF6C75">
    <w:pPr>
      <w:pStyle w:val="Header"/>
      <w:rPr>
        <w:rFonts w:ascii="Times New Roman" w:hAnsi="Times New Roman"/>
        <w:b/>
        <w:sz w:val="18"/>
        <w:szCs w:val="18"/>
        <w:lang w:val="en-US"/>
      </w:rPr>
    </w:pPr>
    <w:r w:rsidRPr="00FF6C75">
      <w:rPr>
        <w:rFonts w:ascii="Times New Roman" w:hAnsi="Times New Roman"/>
        <w:b/>
        <w:sz w:val="18"/>
        <w:szCs w:val="18"/>
        <w:lang w:val="en-US"/>
      </w:rPr>
      <w:t>Erick Donald Yacob</w:t>
    </w:r>
  </w:p>
  <w:p w:rsidR="00FF6C75" w:rsidRPr="00FF6C75" w:rsidRDefault="00137EB2">
    <w:pPr>
      <w:pStyle w:val="Header"/>
      <w:rPr>
        <w:rFonts w:ascii="Times New Roman" w:hAnsi="Times New Roman"/>
        <w:b/>
        <w:lang w:val="en-US"/>
      </w:rPr>
    </w:pPr>
    <w:r>
      <w:rPr>
        <w:rFonts w:ascii="Times New Roman" w:hAnsi="Times New Roman"/>
        <w:b/>
        <w:noProof/>
        <w:lang w:val="en-US"/>
      </w:rPr>
      <mc:AlternateContent>
        <mc:Choice Requires="wps">
          <w:drawing>
            <wp:anchor distT="4294967294" distB="4294967294" distL="114300" distR="114300" simplePos="0" relativeHeight="251653632" behindDoc="0" locked="0" layoutInCell="1" allowOverlap="1" wp14:anchorId="7C2DD1C8" wp14:editId="04D5F24D">
              <wp:simplePos x="0" y="0"/>
              <wp:positionH relativeFrom="column">
                <wp:posOffset>-10795</wp:posOffset>
              </wp:positionH>
              <wp:positionV relativeFrom="paragraph">
                <wp:posOffset>33019</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477"/>
    <w:multiLevelType w:val="hybridMultilevel"/>
    <w:tmpl w:val="23F4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35678"/>
    <w:multiLevelType w:val="multilevel"/>
    <w:tmpl w:val="0A935678"/>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8068C"/>
    <w:multiLevelType w:val="hybridMultilevel"/>
    <w:tmpl w:val="7F1A7C30"/>
    <w:lvl w:ilvl="0" w:tplc="9E72F80E">
      <w:start w:val="1"/>
      <w:numFmt w:val="lowerLetter"/>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3E7284"/>
    <w:multiLevelType w:val="hybridMultilevel"/>
    <w:tmpl w:val="FA0C615A"/>
    <w:lvl w:ilvl="0" w:tplc="3946843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636C7D"/>
    <w:multiLevelType w:val="multilevel"/>
    <w:tmpl w:val="1A636C7D"/>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B6C2324"/>
    <w:multiLevelType w:val="multilevel"/>
    <w:tmpl w:val="1B6C232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B83F78"/>
    <w:multiLevelType w:val="hybridMultilevel"/>
    <w:tmpl w:val="38DA4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F6187"/>
    <w:multiLevelType w:val="multilevel"/>
    <w:tmpl w:val="281F618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2A7086"/>
    <w:multiLevelType w:val="hybridMultilevel"/>
    <w:tmpl w:val="F216FB4E"/>
    <w:lvl w:ilvl="0" w:tplc="7CE49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782D0E"/>
    <w:multiLevelType w:val="hybridMultilevel"/>
    <w:tmpl w:val="A9F4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14D48"/>
    <w:multiLevelType w:val="hybridMultilevel"/>
    <w:tmpl w:val="47586674"/>
    <w:lvl w:ilvl="0" w:tplc="0BDE8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FE7E72"/>
    <w:multiLevelType w:val="hybridMultilevel"/>
    <w:tmpl w:val="CF5EE7B4"/>
    <w:lvl w:ilvl="0" w:tplc="60CCFC82">
      <w:start w:val="1"/>
      <w:numFmt w:val="lowerLetter"/>
      <w:lvlText w:val="%1."/>
      <w:lvlJc w:val="left"/>
      <w:pPr>
        <w:ind w:left="1004" w:hanging="360"/>
      </w:pPr>
      <w:rPr>
        <w:rFonts w:ascii="Times New Roman" w:eastAsia="Calibri" w:hAnsi="Times New Roman" w:cs="Times New Roman"/>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B113917"/>
    <w:multiLevelType w:val="multilevel"/>
    <w:tmpl w:val="3B113917"/>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EE07D3"/>
    <w:multiLevelType w:val="hybridMultilevel"/>
    <w:tmpl w:val="554EEDE2"/>
    <w:lvl w:ilvl="0" w:tplc="29865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3C77E5"/>
    <w:multiLevelType w:val="hybridMultilevel"/>
    <w:tmpl w:val="993C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8023C"/>
    <w:multiLevelType w:val="hybridMultilevel"/>
    <w:tmpl w:val="1DDA96FC"/>
    <w:lvl w:ilvl="0" w:tplc="D6BC99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D31B30"/>
    <w:multiLevelType w:val="multilevel"/>
    <w:tmpl w:val="5AD31B30"/>
    <w:lvl w:ilvl="0">
      <w:start w:val="1"/>
      <w:numFmt w:val="decimal"/>
      <w:lvlText w:val="%1)"/>
      <w:lvlJc w:val="left"/>
      <w:pPr>
        <w:ind w:left="81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2131B9"/>
    <w:multiLevelType w:val="hybridMultilevel"/>
    <w:tmpl w:val="4AF64170"/>
    <w:lvl w:ilvl="0" w:tplc="EC147F8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1E412D"/>
    <w:multiLevelType w:val="hybridMultilevel"/>
    <w:tmpl w:val="CB7A8E2E"/>
    <w:lvl w:ilvl="0" w:tplc="9BAEDD6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95D5525"/>
    <w:multiLevelType w:val="hybridMultilevel"/>
    <w:tmpl w:val="8982AF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342B67"/>
    <w:multiLevelType w:val="multilevel"/>
    <w:tmpl w:val="6A342B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2C312A"/>
    <w:multiLevelType w:val="hybridMultilevel"/>
    <w:tmpl w:val="F4644E30"/>
    <w:lvl w:ilvl="0" w:tplc="FC1E916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F431D7F"/>
    <w:multiLevelType w:val="hybridMultilevel"/>
    <w:tmpl w:val="9A2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57A52"/>
    <w:multiLevelType w:val="hybridMultilevel"/>
    <w:tmpl w:val="B1FECCFE"/>
    <w:lvl w:ilvl="0" w:tplc="A59AAEE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83D049F"/>
    <w:multiLevelType w:val="hybridMultilevel"/>
    <w:tmpl w:val="9EA8409E"/>
    <w:lvl w:ilvl="0" w:tplc="D8A4C8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9FF6F2A"/>
    <w:multiLevelType w:val="hybridMultilevel"/>
    <w:tmpl w:val="7B54B590"/>
    <w:lvl w:ilvl="0" w:tplc="ED8CAB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E0E33A6"/>
    <w:multiLevelType w:val="hybridMultilevel"/>
    <w:tmpl w:val="50343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0"/>
  </w:num>
  <w:num w:numId="4">
    <w:abstractNumId w:val="5"/>
  </w:num>
  <w:num w:numId="5">
    <w:abstractNumId w:val="1"/>
  </w:num>
  <w:num w:numId="6">
    <w:abstractNumId w:val="12"/>
  </w:num>
  <w:num w:numId="7">
    <w:abstractNumId w:val="7"/>
  </w:num>
  <w:num w:numId="8">
    <w:abstractNumId w:val="22"/>
  </w:num>
  <w:num w:numId="9">
    <w:abstractNumId w:val="25"/>
  </w:num>
  <w:num w:numId="10">
    <w:abstractNumId w:val="2"/>
  </w:num>
  <w:num w:numId="11">
    <w:abstractNumId w:val="3"/>
  </w:num>
  <w:num w:numId="12">
    <w:abstractNumId w:val="6"/>
  </w:num>
  <w:num w:numId="13">
    <w:abstractNumId w:val="24"/>
  </w:num>
  <w:num w:numId="14">
    <w:abstractNumId w:val="11"/>
  </w:num>
  <w:num w:numId="15">
    <w:abstractNumId w:val="21"/>
  </w:num>
  <w:num w:numId="16">
    <w:abstractNumId w:val="14"/>
  </w:num>
  <w:num w:numId="17">
    <w:abstractNumId w:val="18"/>
  </w:num>
  <w:num w:numId="18">
    <w:abstractNumId w:val="23"/>
  </w:num>
  <w:num w:numId="19">
    <w:abstractNumId w:val="0"/>
  </w:num>
  <w:num w:numId="20">
    <w:abstractNumId w:val="19"/>
  </w:num>
  <w:num w:numId="21">
    <w:abstractNumId w:val="26"/>
  </w:num>
  <w:num w:numId="22">
    <w:abstractNumId w:val="9"/>
  </w:num>
  <w:num w:numId="23">
    <w:abstractNumId w:val="17"/>
  </w:num>
  <w:num w:numId="24">
    <w:abstractNumId w:val="8"/>
  </w:num>
  <w:num w:numId="25">
    <w:abstractNumId w:val="15"/>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E"/>
    <w:rsid w:val="000014EC"/>
    <w:rsid w:val="000050EA"/>
    <w:rsid w:val="00005AC6"/>
    <w:rsid w:val="00007345"/>
    <w:rsid w:val="000106D6"/>
    <w:rsid w:val="00012A2B"/>
    <w:rsid w:val="00014F17"/>
    <w:rsid w:val="00016294"/>
    <w:rsid w:val="00023B15"/>
    <w:rsid w:val="00046A0A"/>
    <w:rsid w:val="00056740"/>
    <w:rsid w:val="000600EB"/>
    <w:rsid w:val="0006079F"/>
    <w:rsid w:val="00065693"/>
    <w:rsid w:val="00075CED"/>
    <w:rsid w:val="000776D6"/>
    <w:rsid w:val="00077733"/>
    <w:rsid w:val="00095216"/>
    <w:rsid w:val="000970C9"/>
    <w:rsid w:val="000A5AA8"/>
    <w:rsid w:val="000B0669"/>
    <w:rsid w:val="000B1F24"/>
    <w:rsid w:val="000B7246"/>
    <w:rsid w:val="000C3705"/>
    <w:rsid w:val="000C54D4"/>
    <w:rsid w:val="000C68AC"/>
    <w:rsid w:val="000D01F9"/>
    <w:rsid w:val="000D298F"/>
    <w:rsid w:val="000E0264"/>
    <w:rsid w:val="000E2264"/>
    <w:rsid w:val="00103ABC"/>
    <w:rsid w:val="0010605D"/>
    <w:rsid w:val="00107862"/>
    <w:rsid w:val="00114CA0"/>
    <w:rsid w:val="0012685F"/>
    <w:rsid w:val="0012772C"/>
    <w:rsid w:val="00136092"/>
    <w:rsid w:val="00137EB2"/>
    <w:rsid w:val="00142742"/>
    <w:rsid w:val="0014699E"/>
    <w:rsid w:val="00150379"/>
    <w:rsid w:val="00151D30"/>
    <w:rsid w:val="00151F46"/>
    <w:rsid w:val="0015420C"/>
    <w:rsid w:val="001678C6"/>
    <w:rsid w:val="00175D3F"/>
    <w:rsid w:val="001775C0"/>
    <w:rsid w:val="00186BE2"/>
    <w:rsid w:val="00193C27"/>
    <w:rsid w:val="001941C5"/>
    <w:rsid w:val="00197146"/>
    <w:rsid w:val="001A0A66"/>
    <w:rsid w:val="001A14B0"/>
    <w:rsid w:val="001A6B6B"/>
    <w:rsid w:val="001B618E"/>
    <w:rsid w:val="001C1236"/>
    <w:rsid w:val="001C1562"/>
    <w:rsid w:val="001C172A"/>
    <w:rsid w:val="001C3909"/>
    <w:rsid w:val="001C5248"/>
    <w:rsid w:val="001D70FC"/>
    <w:rsid w:val="001E6C01"/>
    <w:rsid w:val="001E7F8F"/>
    <w:rsid w:val="001F37E1"/>
    <w:rsid w:val="001F4C96"/>
    <w:rsid w:val="001F61FC"/>
    <w:rsid w:val="002015EA"/>
    <w:rsid w:val="00202CA9"/>
    <w:rsid w:val="0020309F"/>
    <w:rsid w:val="00207F61"/>
    <w:rsid w:val="002149E9"/>
    <w:rsid w:val="00221429"/>
    <w:rsid w:val="002233A1"/>
    <w:rsid w:val="002248C9"/>
    <w:rsid w:val="00224A95"/>
    <w:rsid w:val="00224AE5"/>
    <w:rsid w:val="00225327"/>
    <w:rsid w:val="002315B2"/>
    <w:rsid w:val="0023499F"/>
    <w:rsid w:val="00253D76"/>
    <w:rsid w:val="002540DA"/>
    <w:rsid w:val="00263F64"/>
    <w:rsid w:val="00265A96"/>
    <w:rsid w:val="00271B8D"/>
    <w:rsid w:val="002961CB"/>
    <w:rsid w:val="002A6F89"/>
    <w:rsid w:val="002B3E97"/>
    <w:rsid w:val="002B7B0D"/>
    <w:rsid w:val="002C0081"/>
    <w:rsid w:val="002D01F6"/>
    <w:rsid w:val="002D688F"/>
    <w:rsid w:val="002E48BD"/>
    <w:rsid w:val="002E7E88"/>
    <w:rsid w:val="002F3CFE"/>
    <w:rsid w:val="002F5B48"/>
    <w:rsid w:val="003024BC"/>
    <w:rsid w:val="00310793"/>
    <w:rsid w:val="00313807"/>
    <w:rsid w:val="00316164"/>
    <w:rsid w:val="00316FCE"/>
    <w:rsid w:val="00317033"/>
    <w:rsid w:val="00320D3B"/>
    <w:rsid w:val="00323426"/>
    <w:rsid w:val="003372E3"/>
    <w:rsid w:val="00345039"/>
    <w:rsid w:val="00347E2A"/>
    <w:rsid w:val="00356065"/>
    <w:rsid w:val="003560C9"/>
    <w:rsid w:val="003609C3"/>
    <w:rsid w:val="003763F8"/>
    <w:rsid w:val="003846D3"/>
    <w:rsid w:val="003860DA"/>
    <w:rsid w:val="00386131"/>
    <w:rsid w:val="003A0704"/>
    <w:rsid w:val="003A68DB"/>
    <w:rsid w:val="003B10D1"/>
    <w:rsid w:val="003B569E"/>
    <w:rsid w:val="003B5E66"/>
    <w:rsid w:val="003C672A"/>
    <w:rsid w:val="003D05D9"/>
    <w:rsid w:val="003D6F6F"/>
    <w:rsid w:val="003D71FA"/>
    <w:rsid w:val="003D79A7"/>
    <w:rsid w:val="003E73AF"/>
    <w:rsid w:val="00401FA6"/>
    <w:rsid w:val="004061E7"/>
    <w:rsid w:val="00412EF0"/>
    <w:rsid w:val="00413A89"/>
    <w:rsid w:val="00417E3B"/>
    <w:rsid w:val="00427774"/>
    <w:rsid w:val="004322A4"/>
    <w:rsid w:val="00436036"/>
    <w:rsid w:val="00436DD8"/>
    <w:rsid w:val="0044092C"/>
    <w:rsid w:val="00450F20"/>
    <w:rsid w:val="0045229C"/>
    <w:rsid w:val="00452901"/>
    <w:rsid w:val="004601EF"/>
    <w:rsid w:val="00474A5F"/>
    <w:rsid w:val="00490746"/>
    <w:rsid w:val="004956DC"/>
    <w:rsid w:val="004B201E"/>
    <w:rsid w:val="004B239E"/>
    <w:rsid w:val="004B3619"/>
    <w:rsid w:val="004B6DD7"/>
    <w:rsid w:val="004C0925"/>
    <w:rsid w:val="004C6521"/>
    <w:rsid w:val="004D1585"/>
    <w:rsid w:val="004D21A6"/>
    <w:rsid w:val="004D29C4"/>
    <w:rsid w:val="004D3533"/>
    <w:rsid w:val="004D6099"/>
    <w:rsid w:val="004E005A"/>
    <w:rsid w:val="004E1CEF"/>
    <w:rsid w:val="004F3D7B"/>
    <w:rsid w:val="004F645E"/>
    <w:rsid w:val="004F68BE"/>
    <w:rsid w:val="00501A2F"/>
    <w:rsid w:val="0051749B"/>
    <w:rsid w:val="00524B49"/>
    <w:rsid w:val="005257FA"/>
    <w:rsid w:val="005265A5"/>
    <w:rsid w:val="00530291"/>
    <w:rsid w:val="00534D17"/>
    <w:rsid w:val="00537FBE"/>
    <w:rsid w:val="00540446"/>
    <w:rsid w:val="00540E1F"/>
    <w:rsid w:val="00542B53"/>
    <w:rsid w:val="005637D0"/>
    <w:rsid w:val="00563825"/>
    <w:rsid w:val="00563954"/>
    <w:rsid w:val="005640BE"/>
    <w:rsid w:val="00565062"/>
    <w:rsid w:val="00565097"/>
    <w:rsid w:val="00567762"/>
    <w:rsid w:val="0058033A"/>
    <w:rsid w:val="00583D6F"/>
    <w:rsid w:val="0058786E"/>
    <w:rsid w:val="00587EE0"/>
    <w:rsid w:val="00591AE7"/>
    <w:rsid w:val="00597EAD"/>
    <w:rsid w:val="005A14A1"/>
    <w:rsid w:val="005A1598"/>
    <w:rsid w:val="005A251C"/>
    <w:rsid w:val="005A439C"/>
    <w:rsid w:val="005B2638"/>
    <w:rsid w:val="005B7698"/>
    <w:rsid w:val="005D4495"/>
    <w:rsid w:val="005D48D1"/>
    <w:rsid w:val="005F0C4D"/>
    <w:rsid w:val="005F109D"/>
    <w:rsid w:val="005F4E02"/>
    <w:rsid w:val="005F5845"/>
    <w:rsid w:val="006042BE"/>
    <w:rsid w:val="006179F9"/>
    <w:rsid w:val="00617B5D"/>
    <w:rsid w:val="00620E9C"/>
    <w:rsid w:val="0062305B"/>
    <w:rsid w:val="00623224"/>
    <w:rsid w:val="00626D5A"/>
    <w:rsid w:val="00633D53"/>
    <w:rsid w:val="006431D7"/>
    <w:rsid w:val="006552BB"/>
    <w:rsid w:val="00655B7C"/>
    <w:rsid w:val="0065614E"/>
    <w:rsid w:val="00656861"/>
    <w:rsid w:val="006579EA"/>
    <w:rsid w:val="00663549"/>
    <w:rsid w:val="00663BBB"/>
    <w:rsid w:val="006801A7"/>
    <w:rsid w:val="00682762"/>
    <w:rsid w:val="0069322B"/>
    <w:rsid w:val="006B0E49"/>
    <w:rsid w:val="006B1403"/>
    <w:rsid w:val="006B201B"/>
    <w:rsid w:val="006B3D45"/>
    <w:rsid w:val="006C2B48"/>
    <w:rsid w:val="006E6A02"/>
    <w:rsid w:val="006E6FD2"/>
    <w:rsid w:val="00706C30"/>
    <w:rsid w:val="00711B5A"/>
    <w:rsid w:val="00715675"/>
    <w:rsid w:val="00726A83"/>
    <w:rsid w:val="00734495"/>
    <w:rsid w:val="00736EC7"/>
    <w:rsid w:val="00740828"/>
    <w:rsid w:val="00746638"/>
    <w:rsid w:val="007645C9"/>
    <w:rsid w:val="00766BA9"/>
    <w:rsid w:val="007725C5"/>
    <w:rsid w:val="0077335C"/>
    <w:rsid w:val="00774FAB"/>
    <w:rsid w:val="00787BEF"/>
    <w:rsid w:val="00792E73"/>
    <w:rsid w:val="00793FD0"/>
    <w:rsid w:val="0079441F"/>
    <w:rsid w:val="00795C91"/>
    <w:rsid w:val="007A28ED"/>
    <w:rsid w:val="007A2BF0"/>
    <w:rsid w:val="007A34FA"/>
    <w:rsid w:val="007B6F53"/>
    <w:rsid w:val="007C1225"/>
    <w:rsid w:val="007C5A90"/>
    <w:rsid w:val="007D2026"/>
    <w:rsid w:val="007D58B1"/>
    <w:rsid w:val="007E0325"/>
    <w:rsid w:val="007F51AF"/>
    <w:rsid w:val="00801A0C"/>
    <w:rsid w:val="00803735"/>
    <w:rsid w:val="00803D10"/>
    <w:rsid w:val="008059DD"/>
    <w:rsid w:val="00810DBE"/>
    <w:rsid w:val="00820254"/>
    <w:rsid w:val="0082255E"/>
    <w:rsid w:val="008300EE"/>
    <w:rsid w:val="00836058"/>
    <w:rsid w:val="0084332F"/>
    <w:rsid w:val="008632C9"/>
    <w:rsid w:val="0086694D"/>
    <w:rsid w:val="00881B40"/>
    <w:rsid w:val="00886557"/>
    <w:rsid w:val="00887989"/>
    <w:rsid w:val="00891031"/>
    <w:rsid w:val="0089412F"/>
    <w:rsid w:val="00897B78"/>
    <w:rsid w:val="008A2178"/>
    <w:rsid w:val="008A21ED"/>
    <w:rsid w:val="008A2DFE"/>
    <w:rsid w:val="008A4101"/>
    <w:rsid w:val="008A41AD"/>
    <w:rsid w:val="008A60DB"/>
    <w:rsid w:val="008A6C55"/>
    <w:rsid w:val="008B6D1E"/>
    <w:rsid w:val="008C3420"/>
    <w:rsid w:val="008C5160"/>
    <w:rsid w:val="008D7FF1"/>
    <w:rsid w:val="008E1609"/>
    <w:rsid w:val="008E2D40"/>
    <w:rsid w:val="008F247F"/>
    <w:rsid w:val="008F6A8C"/>
    <w:rsid w:val="009002C1"/>
    <w:rsid w:val="00901DEB"/>
    <w:rsid w:val="00903202"/>
    <w:rsid w:val="00905FA1"/>
    <w:rsid w:val="00917CE7"/>
    <w:rsid w:val="009200AC"/>
    <w:rsid w:val="00920500"/>
    <w:rsid w:val="009267D6"/>
    <w:rsid w:val="00953890"/>
    <w:rsid w:val="00953C3A"/>
    <w:rsid w:val="009610FC"/>
    <w:rsid w:val="00970F81"/>
    <w:rsid w:val="0097257F"/>
    <w:rsid w:val="009757F3"/>
    <w:rsid w:val="00983371"/>
    <w:rsid w:val="009837CF"/>
    <w:rsid w:val="00983CAB"/>
    <w:rsid w:val="00995571"/>
    <w:rsid w:val="009A1725"/>
    <w:rsid w:val="009A3309"/>
    <w:rsid w:val="009A73D3"/>
    <w:rsid w:val="009B09E7"/>
    <w:rsid w:val="009B21D3"/>
    <w:rsid w:val="009B3FE6"/>
    <w:rsid w:val="009B6C18"/>
    <w:rsid w:val="009D0FE1"/>
    <w:rsid w:val="009E28B1"/>
    <w:rsid w:val="009E47A0"/>
    <w:rsid w:val="009E715E"/>
    <w:rsid w:val="009F110F"/>
    <w:rsid w:val="00A0037E"/>
    <w:rsid w:val="00A0122C"/>
    <w:rsid w:val="00A01A1B"/>
    <w:rsid w:val="00A04C4F"/>
    <w:rsid w:val="00A06EBB"/>
    <w:rsid w:val="00A10EFF"/>
    <w:rsid w:val="00A11641"/>
    <w:rsid w:val="00A116E8"/>
    <w:rsid w:val="00A12D17"/>
    <w:rsid w:val="00A145D9"/>
    <w:rsid w:val="00A1590F"/>
    <w:rsid w:val="00A15CE3"/>
    <w:rsid w:val="00A168FD"/>
    <w:rsid w:val="00A20A3F"/>
    <w:rsid w:val="00A20D82"/>
    <w:rsid w:val="00A21719"/>
    <w:rsid w:val="00A225F8"/>
    <w:rsid w:val="00A254A4"/>
    <w:rsid w:val="00A30285"/>
    <w:rsid w:val="00A333B3"/>
    <w:rsid w:val="00A35ACA"/>
    <w:rsid w:val="00A43BF1"/>
    <w:rsid w:val="00A46C69"/>
    <w:rsid w:val="00A47FD9"/>
    <w:rsid w:val="00A55D48"/>
    <w:rsid w:val="00A57061"/>
    <w:rsid w:val="00A6429F"/>
    <w:rsid w:val="00A65AC8"/>
    <w:rsid w:val="00A71226"/>
    <w:rsid w:val="00A71625"/>
    <w:rsid w:val="00A724D6"/>
    <w:rsid w:val="00A81EA7"/>
    <w:rsid w:val="00A86A8D"/>
    <w:rsid w:val="00A9637F"/>
    <w:rsid w:val="00A96F7D"/>
    <w:rsid w:val="00AA0EDE"/>
    <w:rsid w:val="00AB5918"/>
    <w:rsid w:val="00AB69BA"/>
    <w:rsid w:val="00AC2667"/>
    <w:rsid w:val="00AC31E9"/>
    <w:rsid w:val="00AC329D"/>
    <w:rsid w:val="00AC7897"/>
    <w:rsid w:val="00AD11F2"/>
    <w:rsid w:val="00AD226B"/>
    <w:rsid w:val="00AD345B"/>
    <w:rsid w:val="00AD3F92"/>
    <w:rsid w:val="00AF4D02"/>
    <w:rsid w:val="00AF770F"/>
    <w:rsid w:val="00B06548"/>
    <w:rsid w:val="00B1070F"/>
    <w:rsid w:val="00B13B03"/>
    <w:rsid w:val="00B14E4D"/>
    <w:rsid w:val="00B16982"/>
    <w:rsid w:val="00B174D6"/>
    <w:rsid w:val="00B234E5"/>
    <w:rsid w:val="00B27BC4"/>
    <w:rsid w:val="00B348B7"/>
    <w:rsid w:val="00B402AF"/>
    <w:rsid w:val="00B52DC2"/>
    <w:rsid w:val="00B602C3"/>
    <w:rsid w:val="00B72B84"/>
    <w:rsid w:val="00B85DC0"/>
    <w:rsid w:val="00BA0C53"/>
    <w:rsid w:val="00BA2026"/>
    <w:rsid w:val="00BA509E"/>
    <w:rsid w:val="00BA68BA"/>
    <w:rsid w:val="00BA7EC2"/>
    <w:rsid w:val="00BB7A18"/>
    <w:rsid w:val="00BC243C"/>
    <w:rsid w:val="00BD038D"/>
    <w:rsid w:val="00BD13A7"/>
    <w:rsid w:val="00BD4743"/>
    <w:rsid w:val="00BD57C9"/>
    <w:rsid w:val="00BE3A67"/>
    <w:rsid w:val="00BE5836"/>
    <w:rsid w:val="00BE5F98"/>
    <w:rsid w:val="00BE65C7"/>
    <w:rsid w:val="00BF2F42"/>
    <w:rsid w:val="00C132BA"/>
    <w:rsid w:val="00C20EA4"/>
    <w:rsid w:val="00C25258"/>
    <w:rsid w:val="00C2542A"/>
    <w:rsid w:val="00C26F8B"/>
    <w:rsid w:val="00C311FF"/>
    <w:rsid w:val="00C33EE6"/>
    <w:rsid w:val="00C37914"/>
    <w:rsid w:val="00C52C32"/>
    <w:rsid w:val="00C620F7"/>
    <w:rsid w:val="00C67B22"/>
    <w:rsid w:val="00C733E8"/>
    <w:rsid w:val="00C8326A"/>
    <w:rsid w:val="00C9557F"/>
    <w:rsid w:val="00C95B99"/>
    <w:rsid w:val="00CB46AC"/>
    <w:rsid w:val="00CB52F6"/>
    <w:rsid w:val="00CC7D9D"/>
    <w:rsid w:val="00CE114C"/>
    <w:rsid w:val="00CE2327"/>
    <w:rsid w:val="00CF21FA"/>
    <w:rsid w:val="00D04CE2"/>
    <w:rsid w:val="00D1235C"/>
    <w:rsid w:val="00D1623A"/>
    <w:rsid w:val="00D174BF"/>
    <w:rsid w:val="00D20423"/>
    <w:rsid w:val="00D21E35"/>
    <w:rsid w:val="00D276EA"/>
    <w:rsid w:val="00D36C88"/>
    <w:rsid w:val="00D40071"/>
    <w:rsid w:val="00D420DB"/>
    <w:rsid w:val="00D5697C"/>
    <w:rsid w:val="00D577D0"/>
    <w:rsid w:val="00D6206F"/>
    <w:rsid w:val="00D62A45"/>
    <w:rsid w:val="00D641CB"/>
    <w:rsid w:val="00D64360"/>
    <w:rsid w:val="00D70C6E"/>
    <w:rsid w:val="00D717A3"/>
    <w:rsid w:val="00D854C9"/>
    <w:rsid w:val="00DA4595"/>
    <w:rsid w:val="00DA5927"/>
    <w:rsid w:val="00DB2325"/>
    <w:rsid w:val="00DB39E6"/>
    <w:rsid w:val="00DB3EB1"/>
    <w:rsid w:val="00DB52CB"/>
    <w:rsid w:val="00DC08FD"/>
    <w:rsid w:val="00DC1CED"/>
    <w:rsid w:val="00DC31F4"/>
    <w:rsid w:val="00DC5694"/>
    <w:rsid w:val="00DD648A"/>
    <w:rsid w:val="00DF0E0E"/>
    <w:rsid w:val="00DF5398"/>
    <w:rsid w:val="00E011CF"/>
    <w:rsid w:val="00E02AAF"/>
    <w:rsid w:val="00E03651"/>
    <w:rsid w:val="00E077FB"/>
    <w:rsid w:val="00E116B5"/>
    <w:rsid w:val="00E1432B"/>
    <w:rsid w:val="00E21E9F"/>
    <w:rsid w:val="00E2381A"/>
    <w:rsid w:val="00E24A62"/>
    <w:rsid w:val="00E3028A"/>
    <w:rsid w:val="00E30F60"/>
    <w:rsid w:val="00E33915"/>
    <w:rsid w:val="00E34EB7"/>
    <w:rsid w:val="00E42F5E"/>
    <w:rsid w:val="00E55B38"/>
    <w:rsid w:val="00E5732F"/>
    <w:rsid w:val="00E70C17"/>
    <w:rsid w:val="00E70E25"/>
    <w:rsid w:val="00E76BFC"/>
    <w:rsid w:val="00E826CC"/>
    <w:rsid w:val="00E82AD1"/>
    <w:rsid w:val="00EB1B5F"/>
    <w:rsid w:val="00ED56D1"/>
    <w:rsid w:val="00EE4871"/>
    <w:rsid w:val="00EE5B7E"/>
    <w:rsid w:val="00EE6595"/>
    <w:rsid w:val="00EE6FF5"/>
    <w:rsid w:val="00EF4186"/>
    <w:rsid w:val="00EF4FE8"/>
    <w:rsid w:val="00EF563D"/>
    <w:rsid w:val="00F151CA"/>
    <w:rsid w:val="00F205DE"/>
    <w:rsid w:val="00F258E1"/>
    <w:rsid w:val="00F3303D"/>
    <w:rsid w:val="00F331DF"/>
    <w:rsid w:val="00F40FDD"/>
    <w:rsid w:val="00F5361D"/>
    <w:rsid w:val="00F60B59"/>
    <w:rsid w:val="00F66BF4"/>
    <w:rsid w:val="00F73E75"/>
    <w:rsid w:val="00F8009C"/>
    <w:rsid w:val="00F9357D"/>
    <w:rsid w:val="00F94191"/>
    <w:rsid w:val="00F9597A"/>
    <w:rsid w:val="00F960DE"/>
    <w:rsid w:val="00FA2ABB"/>
    <w:rsid w:val="00FA5A3F"/>
    <w:rsid w:val="00FA663A"/>
    <w:rsid w:val="00FB56F5"/>
    <w:rsid w:val="00FC0EF3"/>
    <w:rsid w:val="00FC1DB3"/>
    <w:rsid w:val="00FC4308"/>
    <w:rsid w:val="00FC5D03"/>
    <w:rsid w:val="00FE5D4F"/>
    <w:rsid w:val="00FF016A"/>
    <w:rsid w:val="00FF2E35"/>
    <w:rsid w:val="00FF5338"/>
    <w:rsid w:val="00FF6C75"/>
    <w:rsid w:val="00FF734C"/>
    <w:rsid w:val="4FE0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1r62kbq1">
    <w:name w:val="i1r62kbq1"/>
    <w:basedOn w:val="DefaultParagraphFont"/>
  </w:style>
  <w:style w:type="character" w:customStyle="1" w:styleId="FooterChar">
    <w:name w:val="Footer Char"/>
    <w:basedOn w:val="DefaultParagraphFont"/>
    <w:link w:val="Footer"/>
    <w:uiPriority w:val="99"/>
  </w:style>
  <w:style w:type="character" w:customStyle="1" w:styleId="addmd">
    <w:name w:val="addmd"/>
    <w:basedOn w:val="DefaultParagraphFont"/>
  </w:style>
  <w:style w:type="character" w:customStyle="1" w:styleId="fn">
    <w:name w:val="fn"/>
    <w:basedOn w:val="DefaultParagraphFont"/>
  </w:style>
  <w:style w:type="character" w:customStyle="1" w:styleId="ba2425bq1">
    <w:name w:val="ba2425bq1"/>
    <w:basedOn w:val="DefaultParagraphFont"/>
  </w:style>
  <w:style w:type="character" w:customStyle="1" w:styleId="shorttext">
    <w:name w:val="short_text"/>
    <w:basedOn w:val="DefaultParagraphFont"/>
  </w:style>
  <w:style w:type="character" w:customStyle="1" w:styleId="tgc">
    <w:name w:val="_tgc"/>
    <w:basedOn w:val="DefaultParagraphFont"/>
  </w:style>
  <w:style w:type="character" w:customStyle="1" w:styleId="HeaderChar">
    <w:name w:val="Header Char"/>
    <w:basedOn w:val="DefaultParagraphFont"/>
    <w:link w:val="Header"/>
    <w:uiPriority w:val="99"/>
  </w:style>
  <w:style w:type="character" w:customStyle="1" w:styleId="FootnoteTextChar">
    <w:name w:val="Footnote Text Char"/>
    <w:aliases w:val=" Char Char,Char Char,Footnote Text Char Char Char Char Char1,Footnote Text Char Char Char Char Char Char Char1,Footnote Text Char Char Char Char Char Char Char Char,Footnote Text Char Char Char Char Char Char1"/>
    <w:link w:val="FootnoteText"/>
    <w:uiPriority w:val="99"/>
    <w:qFormat/>
    <w:rPr>
      <w:sz w:val="20"/>
      <w:szCs w:val="20"/>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customStyle="1" w:styleId="hps">
    <w:name w:val="hps"/>
    <w:basedOn w:val="DefaultParagraphFont"/>
  </w:style>
  <w:style w:type="character" w:customStyle="1" w:styleId="BalloonTextChar">
    <w:name w:val="Balloon Text Char"/>
    <w:link w:val="BalloonText"/>
    <w:uiPriority w:val="99"/>
    <w:semiHidden/>
    <w:rPr>
      <w:rFonts w:ascii="Tahoma" w:hAnsi="Tahoma" w:cs="Tahoma"/>
      <w:sz w:val="16"/>
      <w:szCs w:val="16"/>
    </w:rPr>
  </w:style>
  <w:style w:type="character" w:styleId="FootnoteReference">
    <w:name w:val="footnote reference"/>
    <w:uiPriority w:val="99"/>
    <w:unhideWhenUsed/>
    <w:rPr>
      <w:vertAlign w:val="superscript"/>
    </w:rPr>
  </w:style>
  <w:style w:type="character" w:customStyle="1" w:styleId="alt-edited">
    <w:name w:val="alt-edited"/>
    <w:basedOn w:val="DefaultParagraphFont"/>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customStyle="1" w:styleId="apple-converted-space">
    <w:name w:val="apple-converted-space"/>
    <w:basedOn w:val="DefaultParagraphFont"/>
  </w:style>
  <w:style w:type="character" w:styleId="HTMLCite">
    <w:name w:val="HTML Cite"/>
    <w:uiPriority w:val="99"/>
    <w:unhideWhenUsed/>
    <w:rPr>
      <w:i/>
      <w:iCs/>
    </w:rPr>
  </w:style>
  <w:style w:type="character" w:customStyle="1" w:styleId="headlinearticle">
    <w:name w:val="headline_article"/>
    <w:basedOn w:val="DefaultParagraphFont"/>
  </w:style>
  <w:style w:type="character" w:customStyle="1" w:styleId="timeavherald">
    <w:name w:val="time_avherald"/>
    <w:basedOn w:val="DefaultParagraphFont"/>
  </w:style>
  <w:style w:type="character" w:customStyle="1" w:styleId="st">
    <w:name w:val="st"/>
    <w:basedOn w:val="DefaultParagraphFont"/>
  </w:style>
  <w:style w:type="character" w:styleId="Strong">
    <w:name w:val="Strong"/>
    <w:uiPriority w:val="22"/>
    <w:qFormat/>
    <w:rPr>
      <w:b/>
      <w:bCs/>
    </w:rPr>
  </w:style>
  <w:style w:type="character" w:customStyle="1" w:styleId="t">
    <w:name w:val="t"/>
    <w:basedOn w:val="DefaultParagraphFont"/>
  </w:style>
  <w:style w:type="character" w:styleId="PlaceholderText">
    <w:name w:val="Placeholder Text"/>
    <w:uiPriority w:val="99"/>
    <w:semiHidden/>
    <w:rPr>
      <w:color w:val="808080"/>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character" w:customStyle="1" w:styleId="trans-target-highlight">
    <w:name w:val="trans-target-highlight"/>
    <w:basedOn w:val="DefaultParagraphFont"/>
  </w:style>
  <w:style w:type="character" w:customStyle="1" w:styleId="Heading3Char">
    <w:name w:val="Heading 3 Char"/>
    <w:link w:val="Heading3"/>
    <w:uiPriority w:val="9"/>
    <w:semiHidden/>
    <w:rPr>
      <w:rFonts w:ascii="Cambria" w:eastAsia="Times New Roman" w:hAnsi="Cambria" w:cs="Times New Roman"/>
      <w:b/>
      <w:bCs/>
      <w:sz w:val="26"/>
      <w:szCs w:val="26"/>
      <w:lang w:val="id-ID"/>
    </w:rPr>
  </w:style>
  <w:style w:type="character" w:customStyle="1" w:styleId="i14issbq1">
    <w:name w:val="i14issbq1"/>
    <w:basedOn w:val="DefaultParagraphFont"/>
  </w:style>
  <w:style w:type="character" w:customStyle="1" w:styleId="judul">
    <w:name w:val="judul"/>
    <w:basedOn w:val="DefaultParagraphFont"/>
  </w:style>
  <w:style w:type="character" w:customStyle="1" w:styleId="HTMLPreformattedChar">
    <w:name w:val="HTML Preformatted Char"/>
    <w:link w:val="HTMLPreformatted"/>
    <w:uiPriority w:val="99"/>
    <w:rPr>
      <w:rFonts w:ascii="Courier New" w:eastAsia="Times New Roman" w:hAnsi="Courier New" w:cs="Courier New"/>
      <w:sz w:val="20"/>
      <w:szCs w:val="20"/>
      <w:lang w:eastAsia="id-ID"/>
    </w:rPr>
  </w:style>
  <w:style w:type="paragraph" w:styleId="BalloonText">
    <w:name w:val="Balloon Text"/>
    <w:basedOn w:val="Normal"/>
    <w:link w:val="BalloonTextChar"/>
    <w:uiPriority w:val="99"/>
    <w:unhideWhenUsed/>
    <w:pPr>
      <w:spacing w:after="0" w:line="240" w:lineRule="auto"/>
    </w:pPr>
    <w:rPr>
      <w:rFonts w:ascii="Tahoma" w:hAnsi="Tahoma"/>
      <w:sz w:val="16"/>
      <w:szCs w:val="16"/>
      <w:lang/>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noteText">
    <w:name w:val="footnote text"/>
    <w:aliases w:val=" Char,Char,Footnote Text Char Char Char Char,Footnote Text Char Char Char Char Char Char,Footnote Text Char Char Char Char Char Char Char,Footnote Text Char Char Char Char Char,Footnote Text Char Char Char,Footnote Text Char Char"/>
    <w:basedOn w:val="Normal"/>
    <w:link w:val="FootnoteTextChar"/>
    <w:uiPriority w:val="99"/>
    <w:unhideWhenUsed/>
    <w:qFormat/>
    <w:pPr>
      <w:spacing w:after="0" w:line="240" w:lineRule="auto"/>
    </w:pPr>
    <w:rPr>
      <w:sz w:val="20"/>
      <w:szCs w:val="20"/>
      <w:lang/>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paragraph" w:styleId="NoSpacing">
    <w:name w:val="No Spacing"/>
    <w:uiPriority w:val="1"/>
    <w:qFormat/>
    <w:rPr>
      <w:sz w:val="22"/>
      <w:szCs w:val="22"/>
    </w:rPr>
  </w:style>
  <w:style w:type="paragraph" w:styleId="ListParagraph">
    <w:name w:val="List Paragraph"/>
    <w:basedOn w:val="Normal"/>
    <w:link w:val="ListParagraphChar"/>
    <w:uiPriority w:val="34"/>
    <w:qFormat/>
    <w:pPr>
      <w:ind w:left="720"/>
      <w:contextualSpacing/>
    </w:pPr>
    <w:rPr>
      <w:lang/>
    </w:rPr>
  </w:style>
  <w:style w:type="paragraph" w:customStyle="1" w:styleId="Default">
    <w:name w:val="Default"/>
    <w:pPr>
      <w:autoSpaceDE w:val="0"/>
      <w:autoSpaceDN w:val="0"/>
      <w:adjustRightInd w:val="0"/>
    </w:pPr>
    <w:rPr>
      <w:rFonts w:ascii="Book Antiqua" w:hAnsi="Book Antiqua" w:cs="Book Antiqua"/>
      <w:color w:val="000000"/>
      <w:sz w:val="24"/>
      <w:szCs w:val="24"/>
    </w:rPr>
  </w:style>
  <w:style w:type="paragraph" w:customStyle="1" w:styleId="ListParagraph1">
    <w:name w:val="List Paragraph1"/>
    <w:basedOn w:val="Normal"/>
    <w:uiPriority w:val="34"/>
    <w:qFormat/>
    <w:pPr>
      <w:ind w:left="720"/>
      <w:contextualSpacing/>
    </w:pPr>
    <w:rPr>
      <w:lang w:val="en-US"/>
    </w:rPr>
  </w:style>
  <w:style w:type="character" w:customStyle="1" w:styleId="ListParagraphChar">
    <w:name w:val="List Paragraph Char"/>
    <w:link w:val="ListParagraph"/>
    <w:uiPriority w:val="34"/>
    <w:rsid w:val="008A4101"/>
    <w:rPr>
      <w:sz w:val="22"/>
      <w:szCs w:val="22"/>
      <w:lang w:val="id-ID"/>
    </w:rPr>
  </w:style>
  <w:style w:type="table" w:styleId="TableGrid">
    <w:name w:val="Table Grid"/>
    <w:basedOn w:val="TableNormal"/>
    <w:uiPriority w:val="59"/>
    <w:rsid w:val="00FC1DB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1r62kbq1">
    <w:name w:val="i1r62kbq1"/>
    <w:basedOn w:val="DefaultParagraphFont"/>
  </w:style>
  <w:style w:type="character" w:customStyle="1" w:styleId="FooterChar">
    <w:name w:val="Footer Char"/>
    <w:basedOn w:val="DefaultParagraphFont"/>
    <w:link w:val="Footer"/>
    <w:uiPriority w:val="99"/>
  </w:style>
  <w:style w:type="character" w:customStyle="1" w:styleId="addmd">
    <w:name w:val="addmd"/>
    <w:basedOn w:val="DefaultParagraphFont"/>
  </w:style>
  <w:style w:type="character" w:customStyle="1" w:styleId="fn">
    <w:name w:val="fn"/>
    <w:basedOn w:val="DefaultParagraphFont"/>
  </w:style>
  <w:style w:type="character" w:customStyle="1" w:styleId="ba2425bq1">
    <w:name w:val="ba2425bq1"/>
    <w:basedOn w:val="DefaultParagraphFont"/>
  </w:style>
  <w:style w:type="character" w:customStyle="1" w:styleId="shorttext">
    <w:name w:val="short_text"/>
    <w:basedOn w:val="DefaultParagraphFont"/>
  </w:style>
  <w:style w:type="character" w:customStyle="1" w:styleId="tgc">
    <w:name w:val="_tgc"/>
    <w:basedOn w:val="DefaultParagraphFont"/>
  </w:style>
  <w:style w:type="character" w:customStyle="1" w:styleId="HeaderChar">
    <w:name w:val="Header Char"/>
    <w:basedOn w:val="DefaultParagraphFont"/>
    <w:link w:val="Header"/>
    <w:uiPriority w:val="99"/>
  </w:style>
  <w:style w:type="character" w:customStyle="1" w:styleId="FootnoteTextChar">
    <w:name w:val="Footnote Text Char"/>
    <w:aliases w:val=" Char Char,Char Char,Footnote Text Char Char Char Char Char1,Footnote Text Char Char Char Char Char Char Char1,Footnote Text Char Char Char Char Char Char Char Char,Footnote Text Char Char Char Char Char Char1"/>
    <w:link w:val="FootnoteText"/>
    <w:uiPriority w:val="99"/>
    <w:qFormat/>
    <w:rPr>
      <w:sz w:val="20"/>
      <w:szCs w:val="20"/>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customStyle="1" w:styleId="hps">
    <w:name w:val="hps"/>
    <w:basedOn w:val="DefaultParagraphFont"/>
  </w:style>
  <w:style w:type="character" w:customStyle="1" w:styleId="BalloonTextChar">
    <w:name w:val="Balloon Text Char"/>
    <w:link w:val="BalloonText"/>
    <w:uiPriority w:val="99"/>
    <w:semiHidden/>
    <w:rPr>
      <w:rFonts w:ascii="Tahoma" w:hAnsi="Tahoma" w:cs="Tahoma"/>
      <w:sz w:val="16"/>
      <w:szCs w:val="16"/>
    </w:rPr>
  </w:style>
  <w:style w:type="character" w:styleId="FootnoteReference">
    <w:name w:val="footnote reference"/>
    <w:uiPriority w:val="99"/>
    <w:unhideWhenUsed/>
    <w:rPr>
      <w:vertAlign w:val="superscript"/>
    </w:rPr>
  </w:style>
  <w:style w:type="character" w:customStyle="1" w:styleId="alt-edited">
    <w:name w:val="alt-edited"/>
    <w:basedOn w:val="DefaultParagraphFont"/>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customStyle="1" w:styleId="apple-converted-space">
    <w:name w:val="apple-converted-space"/>
    <w:basedOn w:val="DefaultParagraphFont"/>
  </w:style>
  <w:style w:type="character" w:styleId="HTMLCite">
    <w:name w:val="HTML Cite"/>
    <w:uiPriority w:val="99"/>
    <w:unhideWhenUsed/>
    <w:rPr>
      <w:i/>
      <w:iCs/>
    </w:rPr>
  </w:style>
  <w:style w:type="character" w:customStyle="1" w:styleId="headlinearticle">
    <w:name w:val="headline_article"/>
    <w:basedOn w:val="DefaultParagraphFont"/>
  </w:style>
  <w:style w:type="character" w:customStyle="1" w:styleId="timeavherald">
    <w:name w:val="time_avherald"/>
    <w:basedOn w:val="DefaultParagraphFont"/>
  </w:style>
  <w:style w:type="character" w:customStyle="1" w:styleId="st">
    <w:name w:val="st"/>
    <w:basedOn w:val="DefaultParagraphFont"/>
  </w:style>
  <w:style w:type="character" w:styleId="Strong">
    <w:name w:val="Strong"/>
    <w:uiPriority w:val="22"/>
    <w:qFormat/>
    <w:rPr>
      <w:b/>
      <w:bCs/>
    </w:rPr>
  </w:style>
  <w:style w:type="character" w:customStyle="1" w:styleId="t">
    <w:name w:val="t"/>
    <w:basedOn w:val="DefaultParagraphFont"/>
  </w:style>
  <w:style w:type="character" w:styleId="PlaceholderText">
    <w:name w:val="Placeholder Text"/>
    <w:uiPriority w:val="99"/>
    <w:semiHidden/>
    <w:rPr>
      <w:color w:val="808080"/>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character" w:customStyle="1" w:styleId="trans-target-highlight">
    <w:name w:val="trans-target-highlight"/>
    <w:basedOn w:val="DefaultParagraphFont"/>
  </w:style>
  <w:style w:type="character" w:customStyle="1" w:styleId="Heading3Char">
    <w:name w:val="Heading 3 Char"/>
    <w:link w:val="Heading3"/>
    <w:uiPriority w:val="9"/>
    <w:semiHidden/>
    <w:rPr>
      <w:rFonts w:ascii="Cambria" w:eastAsia="Times New Roman" w:hAnsi="Cambria" w:cs="Times New Roman"/>
      <w:b/>
      <w:bCs/>
      <w:sz w:val="26"/>
      <w:szCs w:val="26"/>
      <w:lang w:val="id-ID"/>
    </w:rPr>
  </w:style>
  <w:style w:type="character" w:customStyle="1" w:styleId="i14issbq1">
    <w:name w:val="i14issbq1"/>
    <w:basedOn w:val="DefaultParagraphFont"/>
  </w:style>
  <w:style w:type="character" w:customStyle="1" w:styleId="judul">
    <w:name w:val="judul"/>
    <w:basedOn w:val="DefaultParagraphFont"/>
  </w:style>
  <w:style w:type="character" w:customStyle="1" w:styleId="HTMLPreformattedChar">
    <w:name w:val="HTML Preformatted Char"/>
    <w:link w:val="HTMLPreformatted"/>
    <w:uiPriority w:val="99"/>
    <w:rPr>
      <w:rFonts w:ascii="Courier New" w:eastAsia="Times New Roman" w:hAnsi="Courier New" w:cs="Courier New"/>
      <w:sz w:val="20"/>
      <w:szCs w:val="20"/>
      <w:lang w:eastAsia="id-ID"/>
    </w:rPr>
  </w:style>
  <w:style w:type="paragraph" w:styleId="BalloonText">
    <w:name w:val="Balloon Text"/>
    <w:basedOn w:val="Normal"/>
    <w:link w:val="BalloonTextChar"/>
    <w:uiPriority w:val="99"/>
    <w:unhideWhenUsed/>
    <w:pPr>
      <w:spacing w:after="0" w:line="240" w:lineRule="auto"/>
    </w:pPr>
    <w:rPr>
      <w:rFonts w:ascii="Tahoma" w:hAnsi="Tahoma"/>
      <w:sz w:val="16"/>
      <w:szCs w:val="16"/>
      <w:lang/>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noteText">
    <w:name w:val="footnote text"/>
    <w:aliases w:val=" Char,Char,Footnote Text Char Char Char Char,Footnote Text Char Char Char Char Char Char,Footnote Text Char Char Char Char Char Char Char,Footnote Text Char Char Char Char Char,Footnote Text Char Char Char,Footnote Text Char Char"/>
    <w:basedOn w:val="Normal"/>
    <w:link w:val="FootnoteTextChar"/>
    <w:uiPriority w:val="99"/>
    <w:unhideWhenUsed/>
    <w:qFormat/>
    <w:pPr>
      <w:spacing w:after="0" w:line="240" w:lineRule="auto"/>
    </w:pPr>
    <w:rPr>
      <w:sz w:val="20"/>
      <w:szCs w:val="20"/>
      <w:lang/>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paragraph" w:styleId="NoSpacing">
    <w:name w:val="No Spacing"/>
    <w:uiPriority w:val="1"/>
    <w:qFormat/>
    <w:rPr>
      <w:sz w:val="22"/>
      <w:szCs w:val="22"/>
    </w:rPr>
  </w:style>
  <w:style w:type="paragraph" w:styleId="ListParagraph">
    <w:name w:val="List Paragraph"/>
    <w:basedOn w:val="Normal"/>
    <w:link w:val="ListParagraphChar"/>
    <w:uiPriority w:val="34"/>
    <w:qFormat/>
    <w:pPr>
      <w:ind w:left="720"/>
      <w:contextualSpacing/>
    </w:pPr>
    <w:rPr>
      <w:lang/>
    </w:rPr>
  </w:style>
  <w:style w:type="paragraph" w:customStyle="1" w:styleId="Default">
    <w:name w:val="Default"/>
    <w:pPr>
      <w:autoSpaceDE w:val="0"/>
      <w:autoSpaceDN w:val="0"/>
      <w:adjustRightInd w:val="0"/>
    </w:pPr>
    <w:rPr>
      <w:rFonts w:ascii="Book Antiqua" w:hAnsi="Book Antiqua" w:cs="Book Antiqua"/>
      <w:color w:val="000000"/>
      <w:sz w:val="24"/>
      <w:szCs w:val="24"/>
    </w:rPr>
  </w:style>
  <w:style w:type="paragraph" w:customStyle="1" w:styleId="ListParagraph1">
    <w:name w:val="List Paragraph1"/>
    <w:basedOn w:val="Normal"/>
    <w:uiPriority w:val="34"/>
    <w:qFormat/>
    <w:pPr>
      <w:ind w:left="720"/>
      <w:contextualSpacing/>
    </w:pPr>
    <w:rPr>
      <w:lang w:val="en-US"/>
    </w:rPr>
  </w:style>
  <w:style w:type="character" w:customStyle="1" w:styleId="ListParagraphChar">
    <w:name w:val="List Paragraph Char"/>
    <w:link w:val="ListParagraph"/>
    <w:uiPriority w:val="34"/>
    <w:rsid w:val="008A4101"/>
    <w:rPr>
      <w:sz w:val="22"/>
      <w:szCs w:val="22"/>
      <w:lang w:val="id-ID"/>
    </w:rPr>
  </w:style>
  <w:style w:type="table" w:styleId="TableGrid">
    <w:name w:val="Table Grid"/>
    <w:basedOn w:val="TableNormal"/>
    <w:uiPriority w:val="59"/>
    <w:rsid w:val="00FC1DB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204">
      <w:bodyDiv w:val="1"/>
      <w:marLeft w:val="0"/>
      <w:marRight w:val="0"/>
      <w:marTop w:val="0"/>
      <w:marBottom w:val="0"/>
      <w:divBdr>
        <w:top w:val="none" w:sz="0" w:space="0" w:color="auto"/>
        <w:left w:val="none" w:sz="0" w:space="0" w:color="auto"/>
        <w:bottom w:val="none" w:sz="0" w:space="0" w:color="auto"/>
        <w:right w:val="none" w:sz="0" w:space="0" w:color="auto"/>
      </w:divBdr>
    </w:div>
    <w:div w:id="292492371">
      <w:bodyDiv w:val="1"/>
      <w:marLeft w:val="0"/>
      <w:marRight w:val="0"/>
      <w:marTop w:val="0"/>
      <w:marBottom w:val="0"/>
      <w:divBdr>
        <w:top w:val="none" w:sz="0" w:space="0" w:color="auto"/>
        <w:left w:val="none" w:sz="0" w:space="0" w:color="auto"/>
        <w:bottom w:val="none" w:sz="0" w:space="0" w:color="auto"/>
        <w:right w:val="none" w:sz="0" w:space="0" w:color="auto"/>
      </w:divBdr>
    </w:div>
    <w:div w:id="475534005">
      <w:bodyDiv w:val="1"/>
      <w:marLeft w:val="0"/>
      <w:marRight w:val="0"/>
      <w:marTop w:val="0"/>
      <w:marBottom w:val="0"/>
      <w:divBdr>
        <w:top w:val="none" w:sz="0" w:space="0" w:color="auto"/>
        <w:left w:val="none" w:sz="0" w:space="0" w:color="auto"/>
        <w:bottom w:val="none" w:sz="0" w:space="0" w:color="auto"/>
        <w:right w:val="none" w:sz="0" w:space="0" w:color="auto"/>
      </w:divBdr>
    </w:div>
    <w:div w:id="518273007">
      <w:bodyDiv w:val="1"/>
      <w:marLeft w:val="0"/>
      <w:marRight w:val="0"/>
      <w:marTop w:val="0"/>
      <w:marBottom w:val="0"/>
      <w:divBdr>
        <w:top w:val="none" w:sz="0" w:space="0" w:color="auto"/>
        <w:left w:val="none" w:sz="0" w:space="0" w:color="auto"/>
        <w:bottom w:val="none" w:sz="0" w:space="0" w:color="auto"/>
        <w:right w:val="none" w:sz="0" w:space="0" w:color="auto"/>
      </w:divBdr>
    </w:div>
    <w:div w:id="748964479">
      <w:bodyDiv w:val="1"/>
      <w:marLeft w:val="0"/>
      <w:marRight w:val="0"/>
      <w:marTop w:val="0"/>
      <w:marBottom w:val="0"/>
      <w:divBdr>
        <w:top w:val="none" w:sz="0" w:space="0" w:color="auto"/>
        <w:left w:val="none" w:sz="0" w:space="0" w:color="auto"/>
        <w:bottom w:val="none" w:sz="0" w:space="0" w:color="auto"/>
        <w:right w:val="none" w:sz="0" w:space="0" w:color="auto"/>
      </w:divBdr>
    </w:div>
    <w:div w:id="1069575724">
      <w:bodyDiv w:val="1"/>
      <w:marLeft w:val="0"/>
      <w:marRight w:val="0"/>
      <w:marTop w:val="0"/>
      <w:marBottom w:val="0"/>
      <w:divBdr>
        <w:top w:val="none" w:sz="0" w:space="0" w:color="auto"/>
        <w:left w:val="none" w:sz="0" w:space="0" w:color="auto"/>
        <w:bottom w:val="none" w:sz="0" w:space="0" w:color="auto"/>
        <w:right w:val="none" w:sz="0" w:space="0" w:color="auto"/>
      </w:divBdr>
    </w:div>
    <w:div w:id="1078358781">
      <w:bodyDiv w:val="1"/>
      <w:marLeft w:val="0"/>
      <w:marRight w:val="0"/>
      <w:marTop w:val="0"/>
      <w:marBottom w:val="0"/>
      <w:divBdr>
        <w:top w:val="none" w:sz="0" w:space="0" w:color="auto"/>
        <w:left w:val="none" w:sz="0" w:space="0" w:color="auto"/>
        <w:bottom w:val="none" w:sz="0" w:space="0" w:color="auto"/>
        <w:right w:val="none" w:sz="0" w:space="0" w:color="auto"/>
      </w:divBdr>
    </w:div>
    <w:div w:id="1150176193">
      <w:bodyDiv w:val="1"/>
      <w:marLeft w:val="0"/>
      <w:marRight w:val="0"/>
      <w:marTop w:val="0"/>
      <w:marBottom w:val="0"/>
      <w:divBdr>
        <w:top w:val="none" w:sz="0" w:space="0" w:color="auto"/>
        <w:left w:val="none" w:sz="0" w:space="0" w:color="auto"/>
        <w:bottom w:val="none" w:sz="0" w:space="0" w:color="auto"/>
        <w:right w:val="none" w:sz="0" w:space="0" w:color="auto"/>
      </w:divBdr>
    </w:div>
    <w:div w:id="1152410365">
      <w:bodyDiv w:val="1"/>
      <w:marLeft w:val="0"/>
      <w:marRight w:val="0"/>
      <w:marTop w:val="0"/>
      <w:marBottom w:val="0"/>
      <w:divBdr>
        <w:top w:val="none" w:sz="0" w:space="0" w:color="auto"/>
        <w:left w:val="none" w:sz="0" w:space="0" w:color="auto"/>
        <w:bottom w:val="none" w:sz="0" w:space="0" w:color="auto"/>
        <w:right w:val="none" w:sz="0" w:space="0" w:color="auto"/>
      </w:divBdr>
    </w:div>
    <w:div w:id="1774090961">
      <w:bodyDiv w:val="1"/>
      <w:marLeft w:val="0"/>
      <w:marRight w:val="0"/>
      <w:marTop w:val="0"/>
      <w:marBottom w:val="0"/>
      <w:divBdr>
        <w:top w:val="none" w:sz="0" w:space="0" w:color="auto"/>
        <w:left w:val="none" w:sz="0" w:space="0" w:color="auto"/>
        <w:bottom w:val="none" w:sz="0" w:space="0" w:color="auto"/>
        <w:right w:val="none" w:sz="0" w:space="0" w:color="auto"/>
      </w:divBdr>
    </w:div>
    <w:div w:id="1811820554">
      <w:bodyDiv w:val="1"/>
      <w:marLeft w:val="0"/>
      <w:marRight w:val="0"/>
      <w:marTop w:val="0"/>
      <w:marBottom w:val="0"/>
      <w:divBdr>
        <w:top w:val="none" w:sz="0" w:space="0" w:color="auto"/>
        <w:left w:val="none" w:sz="0" w:space="0" w:color="auto"/>
        <w:bottom w:val="none" w:sz="0" w:space="0" w:color="auto"/>
        <w:right w:val="none" w:sz="0" w:space="0" w:color="auto"/>
      </w:divBdr>
    </w:div>
    <w:div w:id="1983996260">
      <w:bodyDiv w:val="1"/>
      <w:marLeft w:val="0"/>
      <w:marRight w:val="0"/>
      <w:marTop w:val="0"/>
      <w:marBottom w:val="0"/>
      <w:divBdr>
        <w:top w:val="none" w:sz="0" w:space="0" w:color="auto"/>
        <w:left w:val="none" w:sz="0" w:space="0" w:color="auto"/>
        <w:bottom w:val="none" w:sz="0" w:space="0" w:color="auto"/>
        <w:right w:val="none" w:sz="0" w:space="0" w:color="auto"/>
      </w:divBdr>
    </w:div>
    <w:div w:id="2007827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brief.com" TargetMode="External"/><Relationship Id="rId13" Type="http://schemas.openxmlformats.org/officeDocument/2006/relationships/hyperlink" Target="http://elib.unikom.ac.id/files/disk1/544/jbptunikompp-gdl-helderoliv-27161-6-unikom_h-i.pdf" TargetMode="External"/><Relationship Id="rId18" Type="http://schemas.openxmlformats.org/officeDocument/2006/relationships/hyperlink" Target="https://rusemb.org.uk/fnapr/6481"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usemb.org.uk" TargetMode="External"/><Relationship Id="rId17" Type="http://schemas.openxmlformats.org/officeDocument/2006/relationships/hyperlink" Target="http://www.rusemb.org.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rusemb.org.uk/fnapr/6481" TargetMode="External"/><Relationship Id="rId20" Type="http://schemas.openxmlformats.org/officeDocument/2006/relationships/hyperlink" Target="https://rusemb.org.uk/fnapr/64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emb.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usemb.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usemb.org.uk" TargetMode="External"/><Relationship Id="rId19" Type="http://schemas.openxmlformats.org/officeDocument/2006/relationships/hyperlink" Target="http://www.rusemb.org.uk" TargetMode="External"/><Relationship Id="rId4" Type="http://schemas.openxmlformats.org/officeDocument/2006/relationships/settings" Target="settings.xml"/><Relationship Id="rId9" Type="http://schemas.openxmlformats.org/officeDocument/2006/relationships/hyperlink" Target="http://www.rusemb.org.uk" TargetMode="External"/><Relationship Id="rId14" Type="http://schemas.openxmlformats.org/officeDocument/2006/relationships/hyperlink" Target="https://www.bbc.com/news/world-europe-4329139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5839</Words>
  <Characters>33287</Characters>
  <Application>Microsoft Office Word</Application>
  <DocSecurity>0</DocSecurity>
  <PresentationFormat/>
  <Lines>277</Lines>
  <Paragraphs>78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39048</CharactersWithSpaces>
  <SharedDoc>false</SharedDoc>
  <HLinks>
    <vt:vector size="78" baseType="variant">
      <vt:variant>
        <vt:i4>327758</vt:i4>
      </vt:variant>
      <vt:variant>
        <vt:i4>36</vt:i4>
      </vt:variant>
      <vt:variant>
        <vt:i4>0</vt:i4>
      </vt:variant>
      <vt:variant>
        <vt:i4>5</vt:i4>
      </vt:variant>
      <vt:variant>
        <vt:lpwstr>https://rusemb.org.uk/fnapr/6481</vt:lpwstr>
      </vt:variant>
      <vt:variant>
        <vt:lpwstr/>
      </vt:variant>
      <vt:variant>
        <vt:i4>6160479</vt:i4>
      </vt:variant>
      <vt:variant>
        <vt:i4>33</vt:i4>
      </vt:variant>
      <vt:variant>
        <vt:i4>0</vt:i4>
      </vt:variant>
      <vt:variant>
        <vt:i4>5</vt:i4>
      </vt:variant>
      <vt:variant>
        <vt:lpwstr>http://www.rusemb.org.uk/</vt:lpwstr>
      </vt:variant>
      <vt:variant>
        <vt:lpwstr/>
      </vt:variant>
      <vt:variant>
        <vt:i4>327758</vt:i4>
      </vt:variant>
      <vt:variant>
        <vt:i4>30</vt:i4>
      </vt:variant>
      <vt:variant>
        <vt:i4>0</vt:i4>
      </vt:variant>
      <vt:variant>
        <vt:i4>5</vt:i4>
      </vt:variant>
      <vt:variant>
        <vt:lpwstr>https://rusemb.org.uk/fnapr/6481</vt:lpwstr>
      </vt:variant>
      <vt:variant>
        <vt:lpwstr/>
      </vt:variant>
      <vt:variant>
        <vt:i4>6160479</vt:i4>
      </vt:variant>
      <vt:variant>
        <vt:i4>27</vt:i4>
      </vt:variant>
      <vt:variant>
        <vt:i4>0</vt:i4>
      </vt:variant>
      <vt:variant>
        <vt:i4>5</vt:i4>
      </vt:variant>
      <vt:variant>
        <vt:lpwstr>http://www.rusemb.org.uk/</vt:lpwstr>
      </vt:variant>
      <vt:variant>
        <vt:lpwstr/>
      </vt:variant>
      <vt:variant>
        <vt:i4>327758</vt:i4>
      </vt:variant>
      <vt:variant>
        <vt:i4>24</vt:i4>
      </vt:variant>
      <vt:variant>
        <vt:i4>0</vt:i4>
      </vt:variant>
      <vt:variant>
        <vt:i4>5</vt:i4>
      </vt:variant>
      <vt:variant>
        <vt:lpwstr>https://rusemb.org.uk/fnapr/6481</vt:lpwstr>
      </vt:variant>
      <vt:variant>
        <vt:lpwstr/>
      </vt:variant>
      <vt:variant>
        <vt:i4>6160479</vt:i4>
      </vt:variant>
      <vt:variant>
        <vt:i4>21</vt:i4>
      </vt:variant>
      <vt:variant>
        <vt:i4>0</vt:i4>
      </vt:variant>
      <vt:variant>
        <vt:i4>5</vt:i4>
      </vt:variant>
      <vt:variant>
        <vt:lpwstr>http://www.rusemb.org.uk/</vt:lpwstr>
      </vt:variant>
      <vt:variant>
        <vt:lpwstr/>
      </vt:variant>
      <vt:variant>
        <vt:i4>7602214</vt:i4>
      </vt:variant>
      <vt:variant>
        <vt:i4>18</vt:i4>
      </vt:variant>
      <vt:variant>
        <vt:i4>0</vt:i4>
      </vt:variant>
      <vt:variant>
        <vt:i4>5</vt:i4>
      </vt:variant>
      <vt:variant>
        <vt:lpwstr>https://www.bbc.com/news/world-europe-43291394</vt:lpwstr>
      </vt:variant>
      <vt:variant>
        <vt:lpwstr/>
      </vt:variant>
      <vt:variant>
        <vt:i4>5177405</vt:i4>
      </vt:variant>
      <vt:variant>
        <vt:i4>15</vt:i4>
      </vt:variant>
      <vt:variant>
        <vt:i4>0</vt:i4>
      </vt:variant>
      <vt:variant>
        <vt:i4>5</vt:i4>
      </vt:variant>
      <vt:variant>
        <vt:lpwstr>http://elib.unikom.ac.id/files/disk1/544/jbptunikompp-gdl-helderoliv-27161-6-unikom_h-i.pdf</vt:lpwstr>
      </vt:variant>
      <vt:variant>
        <vt:lpwstr/>
      </vt:variant>
      <vt:variant>
        <vt:i4>6160479</vt:i4>
      </vt:variant>
      <vt:variant>
        <vt:i4>12</vt:i4>
      </vt:variant>
      <vt:variant>
        <vt:i4>0</vt:i4>
      </vt:variant>
      <vt:variant>
        <vt:i4>5</vt:i4>
      </vt:variant>
      <vt:variant>
        <vt:lpwstr>http://www.rusemb.org.uk/</vt:lpwstr>
      </vt:variant>
      <vt:variant>
        <vt:lpwstr/>
      </vt:variant>
      <vt:variant>
        <vt:i4>6160479</vt:i4>
      </vt:variant>
      <vt:variant>
        <vt:i4>9</vt:i4>
      </vt:variant>
      <vt:variant>
        <vt:i4>0</vt:i4>
      </vt:variant>
      <vt:variant>
        <vt:i4>5</vt:i4>
      </vt:variant>
      <vt:variant>
        <vt:lpwstr>http://www.rusemb.org.uk/</vt:lpwstr>
      </vt:variant>
      <vt:variant>
        <vt:lpwstr/>
      </vt:variant>
      <vt:variant>
        <vt:i4>6160479</vt:i4>
      </vt:variant>
      <vt:variant>
        <vt:i4>6</vt:i4>
      </vt:variant>
      <vt:variant>
        <vt:i4>0</vt:i4>
      </vt:variant>
      <vt:variant>
        <vt:i4>5</vt:i4>
      </vt:variant>
      <vt:variant>
        <vt:lpwstr>http://www.rusemb.org.uk/</vt:lpwstr>
      </vt:variant>
      <vt:variant>
        <vt:lpwstr/>
      </vt:variant>
      <vt:variant>
        <vt:i4>6160479</vt:i4>
      </vt:variant>
      <vt:variant>
        <vt:i4>3</vt:i4>
      </vt:variant>
      <vt:variant>
        <vt:i4>0</vt:i4>
      </vt:variant>
      <vt:variant>
        <vt:i4>5</vt:i4>
      </vt:variant>
      <vt:variant>
        <vt:lpwstr>http://www.rusemb.org.uk/</vt:lpwstr>
      </vt:variant>
      <vt:variant>
        <vt:lpwstr/>
      </vt:variant>
      <vt:variant>
        <vt:i4>4259934</vt:i4>
      </vt:variant>
      <vt:variant>
        <vt:i4>0</vt:i4>
      </vt:variant>
      <vt:variant>
        <vt:i4>0</vt:i4>
      </vt:variant>
      <vt:variant>
        <vt:i4>5</vt:i4>
      </vt:variant>
      <vt:variant>
        <vt:lpwstr>http://www.foreignbrief.com/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Asus</cp:lastModifiedBy>
  <cp:revision>3</cp:revision>
  <cp:lastPrinted>2017-11-09T04:36:00Z</cp:lastPrinted>
  <dcterms:created xsi:type="dcterms:W3CDTF">2020-09-30T04:39:00Z</dcterms:created>
  <dcterms:modified xsi:type="dcterms:W3CDTF">2021-02-24T06:19:00Z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